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F9" w:rsidRPr="007A1796" w:rsidRDefault="00DA1AF9" w:rsidP="007A1796">
      <w:pPr>
        <w:pStyle w:val="NoSpacing"/>
        <w:rPr>
          <w:rFonts w:ascii="Times New Roman" w:hAnsi="Times New Roman" w:cs="Times New Roman"/>
          <w:sz w:val="24"/>
          <w:szCs w:val="24"/>
        </w:rPr>
      </w:pPr>
      <w:r w:rsidRPr="007A1796">
        <w:rPr>
          <w:rFonts w:ascii="Times New Roman" w:hAnsi="Times New Roman" w:cs="Times New Roman"/>
          <w:sz w:val="24"/>
          <w:szCs w:val="24"/>
        </w:rPr>
        <w:t>Teryl Cartwright</w:t>
      </w:r>
    </w:p>
    <w:p w:rsidR="00DA1AF9" w:rsidRDefault="00DA1AF9" w:rsidP="007A1796">
      <w:pPr>
        <w:pStyle w:val="NoSpacing"/>
        <w:rPr>
          <w:rFonts w:ascii="Times New Roman" w:hAnsi="Times New Roman" w:cs="Times New Roman"/>
          <w:sz w:val="24"/>
          <w:szCs w:val="24"/>
        </w:rPr>
      </w:pPr>
      <w:r w:rsidRPr="007A1796">
        <w:rPr>
          <w:rFonts w:ascii="Times New Roman" w:hAnsi="Times New Roman" w:cs="Times New Roman"/>
          <w:sz w:val="24"/>
          <w:szCs w:val="24"/>
        </w:rPr>
        <w:t>CCT 655</w:t>
      </w:r>
    </w:p>
    <w:p w:rsidR="007A1796" w:rsidRDefault="007A1796" w:rsidP="007A1796">
      <w:pPr>
        <w:pStyle w:val="NoSpacing"/>
        <w:rPr>
          <w:rFonts w:ascii="Times New Roman" w:hAnsi="Times New Roman" w:cs="Times New Roman"/>
          <w:sz w:val="24"/>
          <w:szCs w:val="24"/>
        </w:rPr>
      </w:pPr>
    </w:p>
    <w:p w:rsidR="007A1796" w:rsidRDefault="007A1796" w:rsidP="007A1796">
      <w:pPr>
        <w:pStyle w:val="NoSpacing"/>
        <w:rPr>
          <w:rFonts w:ascii="Times New Roman" w:hAnsi="Times New Roman" w:cs="Times New Roman"/>
          <w:sz w:val="24"/>
          <w:szCs w:val="24"/>
        </w:rPr>
      </w:pPr>
    </w:p>
    <w:p w:rsidR="007A1796" w:rsidRDefault="007A1796" w:rsidP="007A1796">
      <w:pPr>
        <w:pStyle w:val="NoSpacing"/>
        <w:rPr>
          <w:rFonts w:ascii="Times New Roman" w:hAnsi="Times New Roman" w:cs="Times New Roman"/>
          <w:sz w:val="24"/>
          <w:szCs w:val="24"/>
        </w:rPr>
      </w:pPr>
    </w:p>
    <w:p w:rsidR="007A1796" w:rsidRPr="002B3C78" w:rsidRDefault="007A1796" w:rsidP="007A1796">
      <w:pPr>
        <w:pStyle w:val="NoSpacing"/>
        <w:rPr>
          <w:rFonts w:ascii="Times New Roman" w:hAnsi="Times New Roman" w:cs="Times New Roman"/>
          <w:sz w:val="24"/>
          <w:szCs w:val="24"/>
        </w:rPr>
      </w:pPr>
    </w:p>
    <w:p w:rsidR="00CC71F4" w:rsidRDefault="006C65BA" w:rsidP="00DA1AF9">
      <w:pPr>
        <w:spacing w:line="480" w:lineRule="auto"/>
        <w:jc w:val="center"/>
        <w:rPr>
          <w:rFonts w:ascii="Times New Roman" w:hAnsi="Times New Roman" w:cs="Times New Roman"/>
          <w:sz w:val="24"/>
          <w:szCs w:val="24"/>
        </w:rPr>
      </w:pPr>
      <w:r>
        <w:rPr>
          <w:rFonts w:ascii="Times New Roman" w:hAnsi="Times New Roman" w:cs="Times New Roman"/>
          <w:sz w:val="24"/>
          <w:szCs w:val="24"/>
        </w:rPr>
        <w:t>USING WRITING TECHNIQUES TO TEACH METACOGNITION</w:t>
      </w:r>
    </w:p>
    <w:p w:rsidR="006C65BA" w:rsidRPr="002B3C78" w:rsidRDefault="006C65BA" w:rsidP="00DA1AF9">
      <w:pPr>
        <w:spacing w:line="480" w:lineRule="auto"/>
        <w:jc w:val="center"/>
        <w:rPr>
          <w:rFonts w:ascii="Times New Roman" w:hAnsi="Times New Roman" w:cs="Times New Roman"/>
          <w:sz w:val="24"/>
          <w:szCs w:val="24"/>
        </w:rPr>
      </w:pPr>
    </w:p>
    <w:p w:rsidR="00975E01" w:rsidRPr="002B3C78" w:rsidRDefault="00DA1AF9"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As</w:t>
      </w:r>
      <w:r w:rsidR="00975E01" w:rsidRPr="002B3C78">
        <w:rPr>
          <w:rFonts w:ascii="Times New Roman" w:hAnsi="Times New Roman" w:cs="Times New Roman"/>
          <w:sz w:val="24"/>
          <w:szCs w:val="24"/>
        </w:rPr>
        <w:t xml:space="preserve"> a writer, I’m fortunate to have a background in journalism, curriculum writing, fiction writin</w:t>
      </w:r>
      <w:r w:rsidR="000B1589" w:rsidRPr="002B3C78">
        <w:rPr>
          <w:rFonts w:ascii="Times New Roman" w:hAnsi="Times New Roman" w:cs="Times New Roman"/>
          <w:sz w:val="24"/>
          <w:szCs w:val="24"/>
        </w:rPr>
        <w:t xml:space="preserve">g and drama.  This has influenced me </w:t>
      </w:r>
      <w:r w:rsidR="00975E01" w:rsidRPr="002B3C78">
        <w:rPr>
          <w:rFonts w:ascii="Times New Roman" w:hAnsi="Times New Roman" w:cs="Times New Roman"/>
          <w:sz w:val="24"/>
          <w:szCs w:val="24"/>
        </w:rPr>
        <w:t>not just to be more empathetic or creative, but to apply a variety</w:t>
      </w:r>
      <w:r w:rsidR="00556A36" w:rsidRPr="002B3C78">
        <w:rPr>
          <w:rFonts w:ascii="Times New Roman" w:hAnsi="Times New Roman" w:cs="Times New Roman"/>
          <w:sz w:val="24"/>
          <w:szCs w:val="24"/>
        </w:rPr>
        <w:t xml:space="preserve"> of thinking skills to reading</w:t>
      </w:r>
      <w:r w:rsidR="000B1589" w:rsidRPr="002B3C78">
        <w:rPr>
          <w:rFonts w:ascii="Times New Roman" w:hAnsi="Times New Roman" w:cs="Times New Roman"/>
          <w:sz w:val="24"/>
          <w:szCs w:val="24"/>
        </w:rPr>
        <w:t xml:space="preserve"> as well</w:t>
      </w:r>
      <w:r w:rsidR="00556A36" w:rsidRPr="002B3C78">
        <w:rPr>
          <w:rFonts w:ascii="Times New Roman" w:hAnsi="Times New Roman" w:cs="Times New Roman"/>
          <w:sz w:val="24"/>
          <w:szCs w:val="24"/>
        </w:rPr>
        <w:t>—b</w:t>
      </w:r>
      <w:r w:rsidR="00975E01" w:rsidRPr="002B3C78">
        <w:rPr>
          <w:rFonts w:ascii="Times New Roman" w:hAnsi="Times New Roman" w:cs="Times New Roman"/>
          <w:sz w:val="24"/>
          <w:szCs w:val="24"/>
        </w:rPr>
        <w:t>oth reading content and reading people</w:t>
      </w:r>
      <w:r w:rsidRPr="002B3C78">
        <w:rPr>
          <w:rFonts w:ascii="Times New Roman" w:hAnsi="Times New Roman" w:cs="Times New Roman"/>
          <w:sz w:val="24"/>
          <w:szCs w:val="24"/>
        </w:rPr>
        <w:t>.</w:t>
      </w:r>
    </w:p>
    <w:p w:rsidR="00975E01" w:rsidRPr="002B3C78" w:rsidRDefault="00975E01"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My writing buddy</w:t>
      </w:r>
      <w:r w:rsidR="007A1796" w:rsidRPr="002B3C78">
        <w:rPr>
          <w:rFonts w:ascii="Times New Roman" w:hAnsi="Times New Roman" w:cs="Times New Roman"/>
          <w:sz w:val="24"/>
          <w:szCs w:val="24"/>
        </w:rPr>
        <w:t>,</w:t>
      </w:r>
      <w:r w:rsidRPr="002B3C78">
        <w:rPr>
          <w:rFonts w:ascii="Times New Roman" w:hAnsi="Times New Roman" w:cs="Times New Roman"/>
          <w:sz w:val="24"/>
          <w:szCs w:val="24"/>
        </w:rPr>
        <w:t xml:space="preserve"> Mary Lou Horn in </w:t>
      </w:r>
      <w:r w:rsidR="00556A36" w:rsidRPr="002B3C78">
        <w:rPr>
          <w:rFonts w:ascii="Times New Roman" w:hAnsi="Times New Roman" w:cs="Times New Roman"/>
          <w:sz w:val="24"/>
          <w:szCs w:val="24"/>
        </w:rPr>
        <w:t xml:space="preserve">CCT </w:t>
      </w:r>
      <w:r w:rsidRPr="002B3C78">
        <w:rPr>
          <w:rFonts w:ascii="Times New Roman" w:hAnsi="Times New Roman" w:cs="Times New Roman"/>
          <w:sz w:val="24"/>
          <w:szCs w:val="24"/>
        </w:rPr>
        <w:t>694</w:t>
      </w:r>
      <w:r w:rsidR="007A1796" w:rsidRPr="002B3C78">
        <w:rPr>
          <w:rFonts w:ascii="Times New Roman" w:hAnsi="Times New Roman" w:cs="Times New Roman"/>
          <w:sz w:val="24"/>
          <w:szCs w:val="24"/>
        </w:rPr>
        <w:t>,</w:t>
      </w:r>
      <w:r w:rsidRPr="002B3C78">
        <w:rPr>
          <w:rFonts w:ascii="Times New Roman" w:hAnsi="Times New Roman" w:cs="Times New Roman"/>
          <w:sz w:val="24"/>
          <w:szCs w:val="24"/>
        </w:rPr>
        <w:t xml:space="preserve"> has been working on an undergraduate literacy course for her thesis and one of the things I’ve learned from her is that literacy is not just about printed text, it’s about “reading the world</w:t>
      </w:r>
      <w:r w:rsidR="00DA1AF9" w:rsidRPr="002B3C78">
        <w:rPr>
          <w:rFonts w:ascii="Times New Roman" w:hAnsi="Times New Roman" w:cs="Times New Roman"/>
          <w:sz w:val="24"/>
          <w:szCs w:val="24"/>
        </w:rPr>
        <w:t>”</w:t>
      </w:r>
      <w:r w:rsidRPr="002B3C78">
        <w:rPr>
          <w:rFonts w:ascii="Times New Roman" w:hAnsi="Times New Roman" w:cs="Times New Roman"/>
          <w:sz w:val="24"/>
          <w:szCs w:val="24"/>
        </w:rPr>
        <w:t xml:space="preserve"> (personal </w:t>
      </w:r>
      <w:r w:rsidR="00DA1AF9" w:rsidRPr="002B3C78">
        <w:rPr>
          <w:rFonts w:ascii="Times New Roman" w:hAnsi="Times New Roman" w:cs="Times New Roman"/>
          <w:sz w:val="24"/>
          <w:szCs w:val="24"/>
        </w:rPr>
        <w:t xml:space="preserve">communication, April 27, 2013).  </w:t>
      </w:r>
      <w:r w:rsidRPr="002B3C78">
        <w:rPr>
          <w:rFonts w:ascii="Times New Roman" w:hAnsi="Times New Roman" w:cs="Times New Roman"/>
          <w:sz w:val="24"/>
          <w:szCs w:val="24"/>
        </w:rPr>
        <w:t>In order to read the world though, I am starting with the printed text, a comfort zone for</w:t>
      </w:r>
      <w:r w:rsidR="006F7B70" w:rsidRPr="002B3C78">
        <w:rPr>
          <w:rFonts w:ascii="Times New Roman" w:hAnsi="Times New Roman" w:cs="Times New Roman"/>
          <w:sz w:val="24"/>
          <w:szCs w:val="24"/>
        </w:rPr>
        <w:t xml:space="preserve"> both</w:t>
      </w:r>
      <w:r w:rsidRPr="002B3C78">
        <w:rPr>
          <w:rFonts w:ascii="Times New Roman" w:hAnsi="Times New Roman" w:cs="Times New Roman"/>
          <w:sz w:val="24"/>
          <w:szCs w:val="24"/>
        </w:rPr>
        <w:t xml:space="preserve"> the writer and teacher.  I wanted to define some techniques us</w:t>
      </w:r>
      <w:r w:rsidR="00DA1AF9" w:rsidRPr="002B3C78">
        <w:rPr>
          <w:rFonts w:ascii="Times New Roman" w:hAnsi="Times New Roman" w:cs="Times New Roman"/>
          <w:sz w:val="24"/>
          <w:szCs w:val="24"/>
        </w:rPr>
        <w:t>ed in writing to adapt for</w:t>
      </w:r>
      <w:r w:rsidR="000B1589" w:rsidRPr="002B3C78">
        <w:rPr>
          <w:rFonts w:ascii="Times New Roman" w:hAnsi="Times New Roman" w:cs="Times New Roman"/>
          <w:sz w:val="24"/>
          <w:szCs w:val="24"/>
        </w:rPr>
        <w:t xml:space="preserve"> use in</w:t>
      </w:r>
      <w:r w:rsidRPr="002B3C78">
        <w:rPr>
          <w:rFonts w:ascii="Times New Roman" w:hAnsi="Times New Roman" w:cs="Times New Roman"/>
          <w:sz w:val="24"/>
          <w:szCs w:val="24"/>
        </w:rPr>
        <w:t xml:space="preserve"> metacognition to see if this enhances learning for me and others.</w:t>
      </w:r>
      <w:r w:rsidR="009423D1" w:rsidRPr="002B3C78">
        <w:rPr>
          <w:rFonts w:ascii="Times New Roman" w:hAnsi="Times New Roman" w:cs="Times New Roman"/>
          <w:sz w:val="24"/>
          <w:szCs w:val="24"/>
        </w:rPr>
        <w:t xml:space="preserve"> As I write about these ideas, I have actually taken texts from our course chronologically to test and share the results of using these methods personally.</w:t>
      </w:r>
      <w:r w:rsidR="001A1B1C" w:rsidRPr="002B3C78">
        <w:rPr>
          <w:rFonts w:ascii="Times New Roman" w:hAnsi="Times New Roman" w:cs="Times New Roman"/>
          <w:sz w:val="24"/>
          <w:szCs w:val="24"/>
        </w:rPr>
        <w:t xml:space="preserve">  By practicing modeling, I hope to bett</w:t>
      </w:r>
      <w:r w:rsidR="006F6EEF">
        <w:rPr>
          <w:rFonts w:ascii="Times New Roman" w:hAnsi="Times New Roman" w:cs="Times New Roman"/>
          <w:sz w:val="24"/>
          <w:szCs w:val="24"/>
        </w:rPr>
        <w:t>er teach and “think out loud” as I</w:t>
      </w:r>
      <w:r w:rsidR="001A1B1C" w:rsidRPr="002B3C78">
        <w:rPr>
          <w:rFonts w:ascii="Times New Roman" w:hAnsi="Times New Roman" w:cs="Times New Roman"/>
          <w:sz w:val="24"/>
          <w:szCs w:val="24"/>
        </w:rPr>
        <w:t xml:space="preserve"> explore and explain my ideas.</w:t>
      </w:r>
    </w:p>
    <w:p w:rsidR="000F4ECE" w:rsidRPr="002B3C78" w:rsidRDefault="00D744D8" w:rsidP="000F4ECE">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In one of my other graduate courses, </w:t>
      </w:r>
      <w:r w:rsidRPr="002B3C78">
        <w:rPr>
          <w:rFonts w:ascii="Times New Roman" w:hAnsi="Times New Roman" w:cs="Times New Roman"/>
          <w:i/>
          <w:sz w:val="24"/>
          <w:szCs w:val="24"/>
        </w:rPr>
        <w:t>Writing across Curriculum</w:t>
      </w:r>
      <w:r w:rsidRPr="002B3C78">
        <w:rPr>
          <w:rFonts w:ascii="Times New Roman" w:hAnsi="Times New Roman" w:cs="Times New Roman"/>
          <w:sz w:val="24"/>
          <w:szCs w:val="24"/>
        </w:rPr>
        <w:t>, the idea of writing was based on a “writing to learn” and “writing to communicate” dual purpose</w:t>
      </w:r>
      <w:r w:rsidR="000B1589" w:rsidRPr="002B3C78">
        <w:rPr>
          <w:rFonts w:ascii="Times New Roman" w:hAnsi="Times New Roman" w:cs="Times New Roman"/>
          <w:sz w:val="24"/>
          <w:szCs w:val="24"/>
        </w:rPr>
        <w:t xml:space="preserve"> model</w:t>
      </w:r>
      <w:r w:rsidRPr="002B3C78">
        <w:rPr>
          <w:rFonts w:ascii="Times New Roman" w:hAnsi="Times New Roman" w:cs="Times New Roman"/>
          <w:sz w:val="24"/>
          <w:szCs w:val="24"/>
        </w:rPr>
        <w:t>.  Writing to learn was d</w:t>
      </w:r>
      <w:r w:rsidR="006F6EEF">
        <w:rPr>
          <w:rFonts w:ascii="Times New Roman" w:hAnsi="Times New Roman" w:cs="Times New Roman"/>
          <w:sz w:val="24"/>
          <w:szCs w:val="24"/>
        </w:rPr>
        <w:t xml:space="preserve">escribed as tools </w:t>
      </w:r>
      <w:r w:rsidRPr="002B3C78">
        <w:rPr>
          <w:rFonts w:ascii="Times New Roman" w:hAnsi="Times New Roman" w:cs="Times New Roman"/>
          <w:sz w:val="24"/>
          <w:szCs w:val="24"/>
        </w:rPr>
        <w:t xml:space="preserve">for the individual </w:t>
      </w:r>
      <w:r w:rsidR="006F6EEF">
        <w:rPr>
          <w:rFonts w:ascii="Times New Roman" w:hAnsi="Times New Roman" w:cs="Times New Roman"/>
          <w:sz w:val="24"/>
          <w:szCs w:val="24"/>
        </w:rPr>
        <w:t xml:space="preserve">to process ideas </w:t>
      </w:r>
      <w:r w:rsidRPr="002B3C78">
        <w:rPr>
          <w:rFonts w:ascii="Times New Roman" w:hAnsi="Times New Roman" w:cs="Times New Roman"/>
          <w:sz w:val="24"/>
          <w:szCs w:val="24"/>
        </w:rPr>
        <w:t>while writing to communicate provided means and opportunities to creatively share ideas with others (Daniels, Zemelman and Steineke, 2007, pp. 14-15).  My adaptation of this dual role for wr</w:t>
      </w:r>
      <w:r w:rsidR="000B1589" w:rsidRPr="002B3C78">
        <w:rPr>
          <w:rFonts w:ascii="Times New Roman" w:hAnsi="Times New Roman" w:cs="Times New Roman"/>
          <w:sz w:val="24"/>
          <w:szCs w:val="24"/>
        </w:rPr>
        <w:t>i</w:t>
      </w:r>
      <w:r w:rsidRPr="002B3C78">
        <w:rPr>
          <w:rFonts w:ascii="Times New Roman" w:hAnsi="Times New Roman" w:cs="Times New Roman"/>
          <w:sz w:val="24"/>
          <w:szCs w:val="24"/>
        </w:rPr>
        <w:t xml:space="preserve">ting is actually a sequential </w:t>
      </w:r>
      <w:r w:rsidRPr="002B3C78">
        <w:rPr>
          <w:rFonts w:ascii="Times New Roman" w:hAnsi="Times New Roman" w:cs="Times New Roman"/>
          <w:sz w:val="24"/>
          <w:szCs w:val="24"/>
        </w:rPr>
        <w:lastRenderedPageBreak/>
        <w:t>reversal that emphasizes “</w:t>
      </w:r>
      <w:r w:rsidR="000B1589" w:rsidRPr="002B3C78">
        <w:rPr>
          <w:rFonts w:ascii="Times New Roman" w:hAnsi="Times New Roman" w:cs="Times New Roman"/>
          <w:sz w:val="24"/>
          <w:szCs w:val="24"/>
        </w:rPr>
        <w:t>writing techniques to communicate</w:t>
      </w:r>
      <w:r w:rsidRPr="002B3C78">
        <w:rPr>
          <w:rFonts w:ascii="Times New Roman" w:hAnsi="Times New Roman" w:cs="Times New Roman"/>
          <w:sz w:val="24"/>
          <w:szCs w:val="24"/>
        </w:rPr>
        <w:t xml:space="preserve"> that become writing techniques to learn” metacognitive skills.  There are actually various research models that help affirm this idea and its implementation.</w:t>
      </w:r>
      <w:r w:rsidR="000F4ECE" w:rsidRPr="002B3C78">
        <w:rPr>
          <w:rFonts w:ascii="Times New Roman" w:hAnsi="Times New Roman" w:cs="Times New Roman"/>
          <w:sz w:val="24"/>
          <w:szCs w:val="24"/>
        </w:rPr>
        <w:t xml:space="preserve"> </w:t>
      </w:r>
      <w:r w:rsidR="008E7B9B" w:rsidRPr="002B3C78">
        <w:rPr>
          <w:rFonts w:ascii="Times New Roman" w:hAnsi="Times New Roman" w:cs="Times New Roman"/>
          <w:sz w:val="24"/>
          <w:szCs w:val="24"/>
        </w:rPr>
        <w:t xml:space="preserve"> </w:t>
      </w:r>
      <w:r w:rsidR="006F6EEF">
        <w:rPr>
          <w:rFonts w:ascii="Times New Roman" w:hAnsi="Times New Roman" w:cs="Times New Roman"/>
          <w:sz w:val="24"/>
          <w:szCs w:val="24"/>
        </w:rPr>
        <w:t>In a parallel</w:t>
      </w:r>
      <w:r w:rsidR="000F4ECE" w:rsidRPr="002B3C78">
        <w:rPr>
          <w:rFonts w:ascii="Times New Roman" w:hAnsi="Times New Roman" w:cs="Times New Roman"/>
          <w:sz w:val="24"/>
          <w:szCs w:val="24"/>
        </w:rPr>
        <w:t xml:space="preserve"> strategy to use writing samples rather than </w:t>
      </w:r>
      <w:r w:rsidR="008E7B9B" w:rsidRPr="002B3C78">
        <w:rPr>
          <w:rFonts w:ascii="Times New Roman" w:hAnsi="Times New Roman" w:cs="Times New Roman"/>
          <w:sz w:val="24"/>
          <w:szCs w:val="24"/>
        </w:rPr>
        <w:t xml:space="preserve">writing </w:t>
      </w:r>
      <w:r w:rsidR="000F4ECE" w:rsidRPr="002B3C78">
        <w:rPr>
          <w:rFonts w:ascii="Times New Roman" w:hAnsi="Times New Roman" w:cs="Times New Roman"/>
          <w:sz w:val="24"/>
          <w:szCs w:val="24"/>
        </w:rPr>
        <w:t xml:space="preserve">devices, Stolarek reports </w:t>
      </w:r>
      <w:r w:rsidR="008E7B9B" w:rsidRPr="002B3C78">
        <w:rPr>
          <w:rFonts w:ascii="Times New Roman" w:hAnsi="Times New Roman" w:cs="Times New Roman"/>
          <w:sz w:val="24"/>
          <w:szCs w:val="24"/>
        </w:rPr>
        <w:t>there are research studies</w:t>
      </w:r>
      <w:r w:rsidR="000F4ECE" w:rsidRPr="002B3C78">
        <w:rPr>
          <w:rFonts w:ascii="Times New Roman" w:hAnsi="Times New Roman" w:cs="Times New Roman"/>
          <w:sz w:val="24"/>
          <w:szCs w:val="24"/>
        </w:rPr>
        <w:t xml:space="preserve"> supporting the premise that “novice writers who are given a model of unfamiliar prose to imitate respond in a manner which is more introspective and evaluative and far more similar to the responses of expert writers than do novice writers who are not given a model” (1994, p. 154).</w:t>
      </w:r>
    </w:p>
    <w:p w:rsidR="00D744D8" w:rsidRPr="002B3C78" w:rsidRDefault="00D744D8"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“Writing as Transformation” models </w:t>
      </w:r>
      <w:r w:rsidR="006F6EEF">
        <w:rPr>
          <w:rFonts w:ascii="Times New Roman" w:hAnsi="Times New Roman" w:cs="Times New Roman"/>
          <w:sz w:val="24"/>
          <w:szCs w:val="24"/>
        </w:rPr>
        <w:t xml:space="preserve">the </w:t>
      </w:r>
      <w:r w:rsidRPr="002B3C78">
        <w:rPr>
          <w:rFonts w:ascii="Times New Roman" w:hAnsi="Times New Roman" w:cs="Times New Roman"/>
          <w:sz w:val="24"/>
          <w:szCs w:val="24"/>
        </w:rPr>
        <w:t xml:space="preserve">writing to learn </w:t>
      </w:r>
      <w:r w:rsidR="006F6EEF">
        <w:rPr>
          <w:rFonts w:ascii="Times New Roman" w:hAnsi="Times New Roman" w:cs="Times New Roman"/>
          <w:sz w:val="24"/>
          <w:szCs w:val="24"/>
        </w:rPr>
        <w:t xml:space="preserve">emphasis </w:t>
      </w:r>
      <w:r w:rsidRPr="002B3C78">
        <w:rPr>
          <w:rFonts w:ascii="Times New Roman" w:hAnsi="Times New Roman" w:cs="Times New Roman"/>
          <w:sz w:val="24"/>
          <w:szCs w:val="24"/>
        </w:rPr>
        <w:t xml:space="preserve">as a “synthesis of thinking and feeling” through writing as intuition, </w:t>
      </w:r>
      <w:r w:rsidR="006F6EEF">
        <w:rPr>
          <w:rFonts w:ascii="Times New Roman" w:hAnsi="Times New Roman" w:cs="Times New Roman"/>
          <w:sz w:val="24"/>
          <w:szCs w:val="24"/>
        </w:rPr>
        <w:t xml:space="preserve">writing </w:t>
      </w:r>
      <w:r w:rsidRPr="002B3C78">
        <w:rPr>
          <w:rFonts w:ascii="Times New Roman" w:hAnsi="Times New Roman" w:cs="Times New Roman"/>
          <w:sz w:val="24"/>
          <w:szCs w:val="24"/>
        </w:rPr>
        <w:t xml:space="preserve">as metacognition and </w:t>
      </w:r>
      <w:r w:rsidR="006F6EEF">
        <w:rPr>
          <w:rFonts w:ascii="Times New Roman" w:hAnsi="Times New Roman" w:cs="Times New Roman"/>
          <w:sz w:val="24"/>
          <w:szCs w:val="24"/>
        </w:rPr>
        <w:t xml:space="preserve">writing </w:t>
      </w:r>
      <w:r w:rsidRPr="002B3C78">
        <w:rPr>
          <w:rFonts w:ascii="Times New Roman" w:hAnsi="Times New Roman" w:cs="Times New Roman"/>
          <w:sz w:val="24"/>
          <w:szCs w:val="24"/>
        </w:rPr>
        <w:t xml:space="preserve">as change agent (Brown and Stephens, 1995, p. 15).  Although the authors concentrated on this use for school children, metacognitive writing was single out as </w:t>
      </w:r>
      <w:r w:rsidR="008E7B9B" w:rsidRPr="002B3C78">
        <w:rPr>
          <w:rFonts w:ascii="Times New Roman" w:hAnsi="Times New Roman" w:cs="Times New Roman"/>
          <w:sz w:val="24"/>
          <w:szCs w:val="24"/>
        </w:rPr>
        <w:t xml:space="preserve">the one component </w:t>
      </w:r>
      <w:r w:rsidRPr="002B3C78">
        <w:rPr>
          <w:rFonts w:ascii="Times New Roman" w:hAnsi="Times New Roman" w:cs="Times New Roman"/>
          <w:sz w:val="24"/>
          <w:szCs w:val="24"/>
        </w:rPr>
        <w:t xml:space="preserve">potentially </w:t>
      </w:r>
      <w:r w:rsidR="006F6EEF">
        <w:rPr>
          <w:rFonts w:ascii="Times New Roman" w:hAnsi="Times New Roman" w:cs="Times New Roman"/>
          <w:sz w:val="24"/>
          <w:szCs w:val="24"/>
        </w:rPr>
        <w:t xml:space="preserve">best able </w:t>
      </w:r>
      <w:r w:rsidRPr="002B3C78">
        <w:rPr>
          <w:rFonts w:ascii="Times New Roman" w:hAnsi="Times New Roman" w:cs="Times New Roman"/>
          <w:sz w:val="24"/>
          <w:szCs w:val="24"/>
        </w:rPr>
        <w:t>breaking down barriers</w:t>
      </w:r>
      <w:r w:rsidR="006F6EEF">
        <w:rPr>
          <w:rFonts w:ascii="Times New Roman" w:hAnsi="Times New Roman" w:cs="Times New Roman"/>
          <w:sz w:val="24"/>
          <w:szCs w:val="24"/>
        </w:rPr>
        <w:t xml:space="preserve"> such as passive learning.  Brown and Stephens</w:t>
      </w:r>
      <w:r w:rsidRPr="002B3C78">
        <w:rPr>
          <w:rFonts w:ascii="Times New Roman" w:hAnsi="Times New Roman" w:cs="Times New Roman"/>
          <w:sz w:val="24"/>
          <w:szCs w:val="24"/>
        </w:rPr>
        <w:t xml:space="preserve"> also stress</w:t>
      </w:r>
      <w:r w:rsidR="00F0054B" w:rsidRPr="002B3C78">
        <w:rPr>
          <w:rFonts w:ascii="Times New Roman" w:hAnsi="Times New Roman" w:cs="Times New Roman"/>
          <w:sz w:val="24"/>
          <w:szCs w:val="24"/>
        </w:rPr>
        <w:t>ed</w:t>
      </w:r>
      <w:r w:rsidRPr="002B3C78">
        <w:rPr>
          <w:rFonts w:ascii="Times New Roman" w:hAnsi="Times New Roman" w:cs="Times New Roman"/>
          <w:sz w:val="24"/>
          <w:szCs w:val="24"/>
        </w:rPr>
        <w:t xml:space="preserve"> that “predictability in writing is</w:t>
      </w:r>
      <w:r w:rsidR="006F6EEF">
        <w:rPr>
          <w:rFonts w:ascii="Times New Roman" w:hAnsi="Times New Roman" w:cs="Times New Roman"/>
          <w:sz w:val="24"/>
          <w:szCs w:val="24"/>
        </w:rPr>
        <w:t xml:space="preserve"> no longer acceptable” and that, when facilitating students </w:t>
      </w:r>
      <w:r w:rsidRPr="002B3C78">
        <w:rPr>
          <w:rFonts w:ascii="Times New Roman" w:hAnsi="Times New Roman" w:cs="Times New Roman"/>
          <w:sz w:val="24"/>
          <w:szCs w:val="24"/>
        </w:rPr>
        <w:t>“only when we challenge them” through risks will there be “a growth in meaning…to achieve true authenticity in their writing (p. 16).”</w:t>
      </w:r>
      <w:r w:rsidR="00F0054B" w:rsidRPr="002B3C78">
        <w:rPr>
          <w:rFonts w:ascii="Times New Roman" w:hAnsi="Times New Roman" w:cs="Times New Roman"/>
          <w:sz w:val="24"/>
          <w:szCs w:val="24"/>
        </w:rPr>
        <w:t xml:space="preserve">  Writing techniques for metacognition </w:t>
      </w:r>
      <w:r w:rsidR="006F6EEF">
        <w:rPr>
          <w:rFonts w:ascii="Times New Roman" w:hAnsi="Times New Roman" w:cs="Times New Roman"/>
          <w:sz w:val="24"/>
          <w:szCs w:val="24"/>
        </w:rPr>
        <w:t xml:space="preserve">then </w:t>
      </w:r>
      <w:r w:rsidR="00F0054B" w:rsidRPr="002B3C78">
        <w:rPr>
          <w:rFonts w:ascii="Times New Roman" w:hAnsi="Times New Roman" w:cs="Times New Roman"/>
          <w:sz w:val="24"/>
          <w:szCs w:val="24"/>
        </w:rPr>
        <w:t xml:space="preserve">could </w:t>
      </w:r>
      <w:r w:rsidR="006F6EEF">
        <w:rPr>
          <w:rFonts w:ascii="Times New Roman" w:hAnsi="Times New Roman" w:cs="Times New Roman"/>
          <w:sz w:val="24"/>
          <w:szCs w:val="24"/>
        </w:rPr>
        <w:t xml:space="preserve">also </w:t>
      </w:r>
      <w:r w:rsidR="00F0054B" w:rsidRPr="002B3C78">
        <w:rPr>
          <w:rFonts w:ascii="Times New Roman" w:hAnsi="Times New Roman" w:cs="Times New Roman"/>
          <w:sz w:val="24"/>
          <w:szCs w:val="24"/>
        </w:rPr>
        <w:t>offer this unpredictability and challenge for active learning</w:t>
      </w:r>
      <w:r w:rsidR="008E7B9B" w:rsidRPr="002B3C78">
        <w:rPr>
          <w:rFonts w:ascii="Times New Roman" w:hAnsi="Times New Roman" w:cs="Times New Roman"/>
          <w:sz w:val="24"/>
          <w:szCs w:val="24"/>
        </w:rPr>
        <w:t xml:space="preserve"> in students</w:t>
      </w:r>
      <w:r w:rsidR="00F0054B" w:rsidRPr="002B3C78">
        <w:rPr>
          <w:rFonts w:ascii="Times New Roman" w:hAnsi="Times New Roman" w:cs="Times New Roman"/>
          <w:sz w:val="24"/>
          <w:szCs w:val="24"/>
        </w:rPr>
        <w:t>.</w:t>
      </w:r>
    </w:p>
    <w:p w:rsidR="00F0054B" w:rsidRPr="002B3C78" w:rsidRDefault="00F0054B"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The writing process itself contains metacognitive knowledge about text structures, audience targeting, organization, purpose and selection of best presentation methods (Raphael, Englert and Kirshner, 1989, p. 344).</w:t>
      </w:r>
      <w:r w:rsidR="00646B8C" w:rsidRPr="002B3C78">
        <w:rPr>
          <w:rFonts w:ascii="Times New Roman" w:hAnsi="Times New Roman" w:cs="Times New Roman"/>
          <w:sz w:val="24"/>
          <w:szCs w:val="24"/>
        </w:rPr>
        <w:t xml:space="preserve">  R</w:t>
      </w:r>
      <w:r w:rsidR="00D66F42" w:rsidRPr="002B3C78">
        <w:rPr>
          <w:rFonts w:ascii="Times New Roman" w:hAnsi="Times New Roman" w:cs="Times New Roman"/>
          <w:sz w:val="24"/>
          <w:szCs w:val="24"/>
        </w:rPr>
        <w:t>esearchers</w:t>
      </w:r>
      <w:r w:rsidRPr="002B3C78">
        <w:rPr>
          <w:rFonts w:ascii="Times New Roman" w:hAnsi="Times New Roman" w:cs="Times New Roman"/>
          <w:sz w:val="24"/>
          <w:szCs w:val="24"/>
        </w:rPr>
        <w:t xml:space="preserve"> studied students for </w:t>
      </w:r>
      <w:r w:rsidR="00D66F42" w:rsidRPr="002B3C78">
        <w:rPr>
          <w:rFonts w:ascii="Times New Roman" w:hAnsi="Times New Roman" w:cs="Times New Roman"/>
          <w:sz w:val="24"/>
          <w:szCs w:val="24"/>
        </w:rPr>
        <w:t>declarative, procedural and conditional knowledge (p. 350</w:t>
      </w:r>
      <w:r w:rsidR="00646B8C" w:rsidRPr="002B3C78">
        <w:rPr>
          <w:rFonts w:ascii="Times New Roman" w:hAnsi="Times New Roman" w:cs="Times New Roman"/>
          <w:sz w:val="24"/>
          <w:szCs w:val="24"/>
        </w:rPr>
        <w:t>), finding measurable</w:t>
      </w:r>
      <w:r w:rsidR="00D66F42" w:rsidRPr="002B3C78">
        <w:rPr>
          <w:rFonts w:ascii="Times New Roman" w:hAnsi="Times New Roman" w:cs="Times New Roman"/>
          <w:sz w:val="24"/>
          <w:szCs w:val="24"/>
        </w:rPr>
        <w:t xml:space="preserve"> connections between metacognition and writing performance and even that the writing content taught transferred to other </w:t>
      </w:r>
      <w:r w:rsidR="00646B8C" w:rsidRPr="002B3C78">
        <w:rPr>
          <w:rFonts w:ascii="Times New Roman" w:hAnsi="Times New Roman" w:cs="Times New Roman"/>
          <w:sz w:val="24"/>
          <w:szCs w:val="24"/>
        </w:rPr>
        <w:t>school subjects such as social studies (p. 377).</w:t>
      </w:r>
      <w:r w:rsidR="006F7B70" w:rsidRPr="002B3C78">
        <w:rPr>
          <w:rFonts w:ascii="Times New Roman" w:hAnsi="Times New Roman" w:cs="Times New Roman"/>
          <w:sz w:val="24"/>
          <w:szCs w:val="24"/>
        </w:rPr>
        <w:t xml:space="preserve">  This means of communication requires not only the intentional monitoring and assessment of thinking d</w:t>
      </w:r>
      <w:r w:rsidR="006F6EEF">
        <w:rPr>
          <w:rFonts w:ascii="Times New Roman" w:hAnsi="Times New Roman" w:cs="Times New Roman"/>
          <w:sz w:val="24"/>
          <w:szCs w:val="24"/>
        </w:rPr>
        <w:t>uring the process for the student to write</w:t>
      </w:r>
      <w:r w:rsidR="006F7B70" w:rsidRPr="002B3C78">
        <w:rPr>
          <w:rFonts w:ascii="Times New Roman" w:hAnsi="Times New Roman" w:cs="Times New Roman"/>
          <w:sz w:val="24"/>
          <w:szCs w:val="24"/>
        </w:rPr>
        <w:t>, but can enhance and benefit applications in other courses.</w:t>
      </w:r>
      <w:r w:rsidR="001A1B1C" w:rsidRPr="002B3C78">
        <w:rPr>
          <w:rFonts w:ascii="Times New Roman" w:hAnsi="Times New Roman" w:cs="Times New Roman"/>
          <w:sz w:val="24"/>
          <w:szCs w:val="24"/>
        </w:rPr>
        <w:t xml:space="preserve"> Metacognition is actually proven to be an aspect of expert writing (Flower; 1989; Flav</w:t>
      </w:r>
      <w:r w:rsidR="00DF53C0" w:rsidRPr="002B3C78">
        <w:rPr>
          <w:rFonts w:ascii="Times New Roman" w:hAnsi="Times New Roman" w:cs="Times New Roman"/>
          <w:sz w:val="24"/>
          <w:szCs w:val="24"/>
        </w:rPr>
        <w:t xml:space="preserve">ell, 1979, Scardemalia and </w:t>
      </w:r>
      <w:r w:rsidR="001A1B1C" w:rsidRPr="002B3C78">
        <w:rPr>
          <w:rFonts w:ascii="Times New Roman" w:hAnsi="Times New Roman" w:cs="Times New Roman"/>
          <w:sz w:val="24"/>
          <w:szCs w:val="24"/>
        </w:rPr>
        <w:t xml:space="preserve">Beriter, 1986, Brown 1980 as cited by Stolarek, 1994, p. 156).  Co-teaching of metacognitive and writing skills then </w:t>
      </w:r>
      <w:r w:rsidR="008E7B9B" w:rsidRPr="002B3C78">
        <w:rPr>
          <w:rFonts w:ascii="Times New Roman" w:hAnsi="Times New Roman" w:cs="Times New Roman"/>
          <w:sz w:val="24"/>
          <w:szCs w:val="24"/>
        </w:rPr>
        <w:t>should</w:t>
      </w:r>
      <w:r w:rsidR="001A1B1C" w:rsidRPr="002B3C78">
        <w:rPr>
          <w:rFonts w:ascii="Times New Roman" w:hAnsi="Times New Roman" w:cs="Times New Roman"/>
          <w:sz w:val="24"/>
          <w:szCs w:val="24"/>
        </w:rPr>
        <w:t xml:space="preserve"> complement each other.</w:t>
      </w:r>
    </w:p>
    <w:p w:rsidR="001A1B1C" w:rsidRPr="002B3C78" w:rsidRDefault="001A1B1C"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The design of metacognitive activities is an important consideration before trying out my writing techniques as learning rather than </w:t>
      </w:r>
      <w:r w:rsidR="00544F0C" w:rsidRPr="002B3C78">
        <w:rPr>
          <w:rFonts w:ascii="Times New Roman" w:hAnsi="Times New Roman" w:cs="Times New Roman"/>
          <w:sz w:val="24"/>
          <w:szCs w:val="24"/>
        </w:rPr>
        <w:t xml:space="preserve">just as </w:t>
      </w:r>
      <w:r w:rsidRPr="002B3C78">
        <w:rPr>
          <w:rFonts w:ascii="Times New Roman" w:hAnsi="Times New Roman" w:cs="Times New Roman"/>
          <w:sz w:val="24"/>
          <w:szCs w:val="24"/>
        </w:rPr>
        <w:t xml:space="preserve">communication tools.  </w:t>
      </w:r>
      <w:r w:rsidR="008E7B9B" w:rsidRPr="002B3C78">
        <w:rPr>
          <w:rFonts w:ascii="Times New Roman" w:hAnsi="Times New Roman" w:cs="Times New Roman"/>
          <w:sz w:val="24"/>
          <w:szCs w:val="24"/>
        </w:rPr>
        <w:t>To teach and practice metacognition</w:t>
      </w:r>
      <w:r w:rsidR="008B7871">
        <w:rPr>
          <w:rFonts w:ascii="Times New Roman" w:hAnsi="Times New Roman" w:cs="Times New Roman"/>
          <w:sz w:val="24"/>
          <w:szCs w:val="24"/>
        </w:rPr>
        <w:t>, s</w:t>
      </w:r>
      <w:r w:rsidRPr="002B3C78">
        <w:rPr>
          <w:rFonts w:ascii="Times New Roman" w:hAnsi="Times New Roman" w:cs="Times New Roman"/>
          <w:sz w:val="24"/>
          <w:szCs w:val="24"/>
        </w:rPr>
        <w:t>trategic training and creating a supportive social environment are two foundational approaches offered in the research review provided by Xiaodong Lin</w:t>
      </w:r>
      <w:r w:rsidR="008E7B9B" w:rsidRPr="002B3C78">
        <w:rPr>
          <w:rFonts w:ascii="Times New Roman" w:hAnsi="Times New Roman" w:cs="Times New Roman"/>
          <w:sz w:val="24"/>
          <w:szCs w:val="24"/>
        </w:rPr>
        <w:t>.  These are linked to teaching</w:t>
      </w:r>
      <w:r w:rsidRPr="002B3C78">
        <w:rPr>
          <w:rFonts w:ascii="Times New Roman" w:hAnsi="Times New Roman" w:cs="Times New Roman"/>
          <w:sz w:val="24"/>
          <w:szCs w:val="24"/>
        </w:rPr>
        <w:t xml:space="preserve"> content based on knowledge of a specific domain (such as</w:t>
      </w:r>
      <w:r w:rsidR="00544F0C" w:rsidRPr="002B3C78">
        <w:rPr>
          <w:rFonts w:ascii="Times New Roman" w:hAnsi="Times New Roman" w:cs="Times New Roman"/>
          <w:sz w:val="24"/>
          <w:szCs w:val="24"/>
        </w:rPr>
        <w:t xml:space="preserve"> writing) and </w:t>
      </w:r>
      <w:r w:rsidR="008E7B9B" w:rsidRPr="002B3C78">
        <w:rPr>
          <w:rFonts w:ascii="Times New Roman" w:hAnsi="Times New Roman" w:cs="Times New Roman"/>
          <w:sz w:val="24"/>
          <w:szCs w:val="24"/>
        </w:rPr>
        <w:t xml:space="preserve">learning to create </w:t>
      </w:r>
      <w:r w:rsidR="00544F0C" w:rsidRPr="002B3C78">
        <w:rPr>
          <w:rFonts w:ascii="Times New Roman" w:hAnsi="Times New Roman" w:cs="Times New Roman"/>
          <w:sz w:val="24"/>
          <w:szCs w:val="24"/>
        </w:rPr>
        <w:t xml:space="preserve">knowledge of self (2001, p. 24).  The methods suggested for </w:t>
      </w:r>
      <w:r w:rsidR="00DF53C0" w:rsidRPr="002B3C78">
        <w:rPr>
          <w:rFonts w:ascii="Times New Roman" w:hAnsi="Times New Roman" w:cs="Times New Roman"/>
          <w:sz w:val="24"/>
          <w:szCs w:val="24"/>
        </w:rPr>
        <w:t xml:space="preserve">strategic planning </w:t>
      </w:r>
      <w:r w:rsidR="00544F0C" w:rsidRPr="002B3C78">
        <w:rPr>
          <w:rFonts w:ascii="Times New Roman" w:hAnsi="Times New Roman" w:cs="Times New Roman"/>
          <w:sz w:val="24"/>
          <w:szCs w:val="24"/>
        </w:rPr>
        <w:t xml:space="preserve">include modeling and prompting </w:t>
      </w:r>
      <w:r w:rsidR="00DF53C0" w:rsidRPr="002B3C78">
        <w:rPr>
          <w:rFonts w:ascii="Times New Roman" w:hAnsi="Times New Roman" w:cs="Times New Roman"/>
          <w:sz w:val="24"/>
          <w:szCs w:val="24"/>
        </w:rPr>
        <w:t xml:space="preserve">within a domain </w:t>
      </w:r>
      <w:r w:rsidR="00544F0C" w:rsidRPr="002B3C78">
        <w:rPr>
          <w:rFonts w:ascii="Times New Roman" w:hAnsi="Times New Roman" w:cs="Times New Roman"/>
          <w:sz w:val="24"/>
          <w:szCs w:val="24"/>
        </w:rPr>
        <w:t xml:space="preserve">and self-learning through self-rewarding and </w:t>
      </w:r>
      <w:r w:rsidR="001D5C25">
        <w:rPr>
          <w:rFonts w:ascii="Times New Roman" w:hAnsi="Times New Roman" w:cs="Times New Roman"/>
          <w:sz w:val="24"/>
          <w:szCs w:val="24"/>
        </w:rPr>
        <w:t>self-</w:t>
      </w:r>
      <w:r w:rsidR="00544F0C" w:rsidRPr="002B3C78">
        <w:rPr>
          <w:rFonts w:ascii="Times New Roman" w:hAnsi="Times New Roman" w:cs="Times New Roman"/>
          <w:sz w:val="24"/>
          <w:szCs w:val="24"/>
        </w:rPr>
        <w:t xml:space="preserve">orienting as well as </w:t>
      </w:r>
      <w:r w:rsidR="006F6EEF">
        <w:rPr>
          <w:rFonts w:ascii="Times New Roman" w:hAnsi="Times New Roman" w:cs="Times New Roman"/>
          <w:sz w:val="24"/>
          <w:szCs w:val="24"/>
        </w:rPr>
        <w:t xml:space="preserve">practicing </w:t>
      </w:r>
      <w:r w:rsidR="00544F0C" w:rsidRPr="002B3C78">
        <w:rPr>
          <w:rFonts w:ascii="Times New Roman" w:hAnsi="Times New Roman" w:cs="Times New Roman"/>
          <w:sz w:val="24"/>
          <w:szCs w:val="24"/>
        </w:rPr>
        <w:t>peer modeling</w:t>
      </w:r>
      <w:r w:rsidR="006F6EEF">
        <w:rPr>
          <w:rFonts w:ascii="Times New Roman" w:hAnsi="Times New Roman" w:cs="Times New Roman"/>
          <w:sz w:val="24"/>
          <w:szCs w:val="24"/>
        </w:rPr>
        <w:t xml:space="preserve"> to develop the social aspect of metacognition</w:t>
      </w:r>
      <w:r w:rsidR="00544F0C" w:rsidRPr="002B3C78">
        <w:rPr>
          <w:rFonts w:ascii="Times New Roman" w:hAnsi="Times New Roman" w:cs="Times New Roman"/>
          <w:sz w:val="24"/>
          <w:szCs w:val="24"/>
        </w:rPr>
        <w:t xml:space="preserve">.  The </w:t>
      </w:r>
      <w:r w:rsidR="008E7B9B" w:rsidRPr="002B3C78">
        <w:rPr>
          <w:rFonts w:ascii="Times New Roman" w:hAnsi="Times New Roman" w:cs="Times New Roman"/>
          <w:sz w:val="24"/>
          <w:szCs w:val="24"/>
        </w:rPr>
        <w:t xml:space="preserve">additional </w:t>
      </w:r>
      <w:r w:rsidR="00544F0C" w:rsidRPr="002B3C78">
        <w:rPr>
          <w:rFonts w:ascii="Times New Roman" w:hAnsi="Times New Roman" w:cs="Times New Roman"/>
          <w:sz w:val="24"/>
          <w:szCs w:val="24"/>
        </w:rPr>
        <w:t>methods that utilize social e</w:t>
      </w:r>
      <w:r w:rsidR="00F04893" w:rsidRPr="002B3C78">
        <w:rPr>
          <w:rFonts w:ascii="Times New Roman" w:hAnsi="Times New Roman" w:cs="Times New Roman"/>
          <w:sz w:val="24"/>
          <w:szCs w:val="24"/>
        </w:rPr>
        <w:t xml:space="preserve">nvironment to support metacognition include providing communities of learning and building </w:t>
      </w:r>
      <w:r w:rsidR="006F6EEF">
        <w:rPr>
          <w:rFonts w:ascii="Times New Roman" w:hAnsi="Times New Roman" w:cs="Times New Roman"/>
          <w:sz w:val="24"/>
          <w:szCs w:val="24"/>
        </w:rPr>
        <w:t>individual identity along with</w:t>
      </w:r>
      <w:r w:rsidR="00F04893" w:rsidRPr="002B3C78">
        <w:rPr>
          <w:rFonts w:ascii="Times New Roman" w:hAnsi="Times New Roman" w:cs="Times New Roman"/>
          <w:sz w:val="24"/>
          <w:szCs w:val="24"/>
        </w:rPr>
        <w:t xml:space="preserve"> them (p. 25).  The main ideas I would like to adopt here is first to use prompting which asks students to highlight conflicting thoughts, build understanding and then generate inferences (p. 27) and then </w:t>
      </w:r>
      <w:r w:rsidR="006F6EEF">
        <w:rPr>
          <w:rFonts w:ascii="Times New Roman" w:hAnsi="Times New Roman" w:cs="Times New Roman"/>
          <w:sz w:val="24"/>
          <w:szCs w:val="24"/>
        </w:rPr>
        <w:t xml:space="preserve">concentrate on </w:t>
      </w:r>
      <w:r w:rsidR="008E7B9B" w:rsidRPr="002B3C78">
        <w:rPr>
          <w:rFonts w:ascii="Times New Roman" w:hAnsi="Times New Roman" w:cs="Times New Roman"/>
          <w:sz w:val="24"/>
          <w:szCs w:val="24"/>
        </w:rPr>
        <w:t>the instructor’s systematic facilitation with the class on</w:t>
      </w:r>
      <w:r w:rsidR="00F04893" w:rsidRPr="002B3C78">
        <w:rPr>
          <w:rFonts w:ascii="Times New Roman" w:hAnsi="Times New Roman" w:cs="Times New Roman"/>
          <w:sz w:val="24"/>
          <w:szCs w:val="24"/>
        </w:rPr>
        <w:t xml:space="preserve"> defining how each person in community has a role to help each other, accept diversity and collaborate better (p. 28). </w:t>
      </w:r>
    </w:p>
    <w:p w:rsidR="000F4ECE" w:rsidRPr="002B3C78" w:rsidRDefault="00F04893"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Giving equal time to the construction of writing courses </w:t>
      </w:r>
      <w:r w:rsidR="00DF53C0" w:rsidRPr="002B3C78">
        <w:rPr>
          <w:rFonts w:ascii="Times New Roman" w:hAnsi="Times New Roman" w:cs="Times New Roman"/>
          <w:sz w:val="24"/>
          <w:szCs w:val="24"/>
        </w:rPr>
        <w:t>brings other ideas to light</w:t>
      </w:r>
      <w:r w:rsidR="008E7B9B" w:rsidRPr="002B3C78">
        <w:rPr>
          <w:rFonts w:ascii="Times New Roman" w:hAnsi="Times New Roman" w:cs="Times New Roman"/>
          <w:sz w:val="24"/>
          <w:szCs w:val="24"/>
        </w:rPr>
        <w:t xml:space="preserve"> too</w:t>
      </w:r>
      <w:r w:rsidR="00DF53C0" w:rsidRPr="002B3C78">
        <w:rPr>
          <w:rFonts w:ascii="Times New Roman" w:hAnsi="Times New Roman" w:cs="Times New Roman"/>
          <w:sz w:val="24"/>
          <w:szCs w:val="24"/>
        </w:rPr>
        <w:t xml:space="preserve">.  </w:t>
      </w:r>
      <w:r w:rsidRPr="002B3C78">
        <w:rPr>
          <w:rFonts w:ascii="Times New Roman" w:hAnsi="Times New Roman" w:cs="Times New Roman"/>
          <w:sz w:val="24"/>
          <w:szCs w:val="24"/>
        </w:rPr>
        <w:t>“</w:t>
      </w:r>
      <w:r w:rsidR="00DF53C0" w:rsidRPr="002B3C78">
        <w:rPr>
          <w:rFonts w:ascii="Times New Roman" w:hAnsi="Times New Roman" w:cs="Times New Roman"/>
          <w:sz w:val="24"/>
          <w:szCs w:val="24"/>
        </w:rPr>
        <w:t>The development of writing ability and metacognitive awareness is the primary objective of a writing course”</w:t>
      </w:r>
      <w:r w:rsidR="006C65BA">
        <w:rPr>
          <w:rFonts w:ascii="Times New Roman" w:hAnsi="Times New Roman" w:cs="Times New Roman"/>
          <w:sz w:val="24"/>
          <w:szCs w:val="24"/>
        </w:rPr>
        <w:t xml:space="preserve"> </w:t>
      </w:r>
      <w:r w:rsidR="00DF53C0" w:rsidRPr="002B3C78">
        <w:rPr>
          <w:rFonts w:ascii="Times New Roman" w:hAnsi="Times New Roman" w:cs="Times New Roman"/>
          <w:sz w:val="24"/>
          <w:szCs w:val="24"/>
        </w:rPr>
        <w:t>(David et al</w:t>
      </w:r>
      <w:r w:rsidR="001D5C25">
        <w:rPr>
          <w:rFonts w:ascii="Times New Roman" w:hAnsi="Times New Roman" w:cs="Times New Roman"/>
          <w:sz w:val="24"/>
          <w:szCs w:val="24"/>
        </w:rPr>
        <w:t>.</w:t>
      </w:r>
      <w:r w:rsidR="00DF53C0" w:rsidRPr="002B3C78">
        <w:rPr>
          <w:rFonts w:ascii="Times New Roman" w:hAnsi="Times New Roman" w:cs="Times New Roman"/>
          <w:sz w:val="24"/>
          <w:szCs w:val="24"/>
        </w:rPr>
        <w:t xml:space="preserve"> as cited by Gottschalk, 1996, p. 596).  Note that the author deliberately uses a singular verb to clearly link t</w:t>
      </w:r>
      <w:r w:rsidR="006F6EEF">
        <w:rPr>
          <w:rFonts w:ascii="Times New Roman" w:hAnsi="Times New Roman" w:cs="Times New Roman"/>
          <w:sz w:val="24"/>
          <w:szCs w:val="24"/>
        </w:rPr>
        <w:t>hese inseparable items</w:t>
      </w:r>
      <w:r w:rsidR="001D5C25">
        <w:rPr>
          <w:rFonts w:ascii="Times New Roman" w:hAnsi="Times New Roman" w:cs="Times New Roman"/>
          <w:sz w:val="24"/>
          <w:szCs w:val="24"/>
        </w:rPr>
        <w:t xml:space="preserve"> of writing ability and metacognitive awareness</w:t>
      </w:r>
      <w:r w:rsidR="006F6EEF">
        <w:rPr>
          <w:rFonts w:ascii="Times New Roman" w:hAnsi="Times New Roman" w:cs="Times New Roman"/>
          <w:sz w:val="24"/>
          <w:szCs w:val="24"/>
        </w:rPr>
        <w:t>, even if</w:t>
      </w:r>
      <w:r w:rsidR="00DF53C0" w:rsidRPr="002B3C78">
        <w:rPr>
          <w:rFonts w:ascii="Times New Roman" w:hAnsi="Times New Roman" w:cs="Times New Roman"/>
          <w:sz w:val="24"/>
          <w:szCs w:val="24"/>
        </w:rPr>
        <w:t xml:space="preserve"> grammatically incorrect.  One practical tool to assess and recall learning includes writing summaries</w:t>
      </w:r>
      <w:r w:rsidR="001D5C25">
        <w:rPr>
          <w:rFonts w:ascii="Times New Roman" w:hAnsi="Times New Roman" w:cs="Times New Roman"/>
          <w:sz w:val="24"/>
          <w:szCs w:val="24"/>
        </w:rPr>
        <w:t xml:space="preserve"> as a specific writing tool</w:t>
      </w:r>
      <w:r w:rsidR="00DF53C0" w:rsidRPr="002B3C78">
        <w:rPr>
          <w:rFonts w:ascii="Times New Roman" w:hAnsi="Times New Roman" w:cs="Times New Roman"/>
          <w:sz w:val="24"/>
          <w:szCs w:val="24"/>
        </w:rPr>
        <w:t xml:space="preserve">, but these </w:t>
      </w:r>
      <w:r w:rsidR="00312A6C">
        <w:rPr>
          <w:rFonts w:ascii="Times New Roman" w:hAnsi="Times New Roman" w:cs="Times New Roman"/>
          <w:sz w:val="24"/>
          <w:szCs w:val="24"/>
        </w:rPr>
        <w:t xml:space="preserve">summaries </w:t>
      </w:r>
      <w:r w:rsidR="00DF53C0" w:rsidRPr="002B3C78">
        <w:rPr>
          <w:rFonts w:ascii="Times New Roman" w:hAnsi="Times New Roman" w:cs="Times New Roman"/>
          <w:sz w:val="24"/>
          <w:szCs w:val="24"/>
        </w:rPr>
        <w:t xml:space="preserve">can also generate ideas beyond merely organizing them (Hill, 1991, p. 537) if students are given </w:t>
      </w:r>
      <w:r w:rsidR="00186EE3" w:rsidRPr="002B3C78">
        <w:rPr>
          <w:rFonts w:ascii="Times New Roman" w:hAnsi="Times New Roman" w:cs="Times New Roman"/>
          <w:sz w:val="24"/>
          <w:szCs w:val="24"/>
        </w:rPr>
        <w:t xml:space="preserve">helpful </w:t>
      </w:r>
      <w:r w:rsidR="00DF53C0" w:rsidRPr="002B3C78">
        <w:rPr>
          <w:rFonts w:ascii="Times New Roman" w:hAnsi="Times New Roman" w:cs="Times New Roman"/>
          <w:sz w:val="24"/>
          <w:szCs w:val="24"/>
        </w:rPr>
        <w:t>structures to “abstract” informatio</w:t>
      </w:r>
      <w:r w:rsidR="00186EE3" w:rsidRPr="002B3C78">
        <w:rPr>
          <w:rFonts w:ascii="Times New Roman" w:hAnsi="Times New Roman" w:cs="Times New Roman"/>
          <w:sz w:val="24"/>
          <w:szCs w:val="24"/>
        </w:rPr>
        <w:t>n such as concept maps or text frames (p. 539)</w:t>
      </w:r>
      <w:r w:rsidR="00DF53C0" w:rsidRPr="002B3C78">
        <w:rPr>
          <w:rFonts w:ascii="Times New Roman" w:hAnsi="Times New Roman" w:cs="Times New Roman"/>
          <w:sz w:val="24"/>
          <w:szCs w:val="24"/>
        </w:rPr>
        <w:t>.</w:t>
      </w:r>
    </w:p>
    <w:p w:rsidR="00646B8C" w:rsidRPr="002B3C78" w:rsidRDefault="008E7B9B" w:rsidP="008E7B9B">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As I present the various writing devices that I feel might promote “thinking about thinking,” they are not given in any specific order from my original pre-writing brainstorming.  This was an attempt to try out</w:t>
      </w:r>
      <w:r w:rsidR="006C65BA">
        <w:rPr>
          <w:rFonts w:ascii="Times New Roman" w:hAnsi="Times New Roman" w:cs="Times New Roman"/>
          <w:sz w:val="24"/>
          <w:szCs w:val="24"/>
        </w:rPr>
        <w:t xml:space="preserve"> tools as if they would </w:t>
      </w:r>
      <w:r w:rsidR="006F6EEF">
        <w:rPr>
          <w:rFonts w:ascii="Times New Roman" w:hAnsi="Times New Roman" w:cs="Times New Roman"/>
          <w:sz w:val="24"/>
          <w:szCs w:val="24"/>
        </w:rPr>
        <w:t xml:space="preserve">equally and </w:t>
      </w:r>
      <w:r w:rsidR="006C65BA">
        <w:rPr>
          <w:rFonts w:ascii="Times New Roman" w:hAnsi="Times New Roman" w:cs="Times New Roman"/>
          <w:sz w:val="24"/>
          <w:szCs w:val="24"/>
        </w:rPr>
        <w:t>easily work</w:t>
      </w:r>
      <w:r w:rsidRPr="002B3C78">
        <w:rPr>
          <w:rFonts w:ascii="Times New Roman" w:hAnsi="Times New Roman" w:cs="Times New Roman"/>
          <w:sz w:val="24"/>
          <w:szCs w:val="24"/>
        </w:rPr>
        <w:t xml:space="preserve"> in the articles that I chose, rather than hunting for specific articles that best fit using my ideas.  By challenging myself to these metacognitive writing tasks, I hope to illustrate that they can be used in more than one reading</w:t>
      </w:r>
      <w:r w:rsidR="006C65BA">
        <w:rPr>
          <w:rFonts w:ascii="Times New Roman" w:hAnsi="Times New Roman" w:cs="Times New Roman"/>
          <w:sz w:val="24"/>
          <w:szCs w:val="24"/>
        </w:rPr>
        <w:t xml:space="preserve"> text</w:t>
      </w:r>
      <w:r w:rsidRPr="002B3C78">
        <w:rPr>
          <w:rFonts w:ascii="Times New Roman" w:hAnsi="Times New Roman" w:cs="Times New Roman"/>
          <w:sz w:val="24"/>
          <w:szCs w:val="24"/>
        </w:rPr>
        <w:t xml:space="preserve">, even if it might </w:t>
      </w:r>
      <w:r w:rsidR="006F6EEF">
        <w:rPr>
          <w:rFonts w:ascii="Times New Roman" w:hAnsi="Times New Roman" w:cs="Times New Roman"/>
          <w:sz w:val="24"/>
          <w:szCs w:val="24"/>
        </w:rPr>
        <w:t xml:space="preserve">ultimately </w:t>
      </w:r>
      <w:r w:rsidRPr="002B3C78">
        <w:rPr>
          <w:rFonts w:ascii="Times New Roman" w:hAnsi="Times New Roman" w:cs="Times New Roman"/>
          <w:sz w:val="24"/>
          <w:szCs w:val="24"/>
        </w:rPr>
        <w:t xml:space="preserve">be helpful for the instructor to pick </w:t>
      </w:r>
      <w:r w:rsidR="006C65BA">
        <w:rPr>
          <w:rFonts w:ascii="Times New Roman" w:hAnsi="Times New Roman" w:cs="Times New Roman"/>
          <w:sz w:val="24"/>
          <w:szCs w:val="24"/>
        </w:rPr>
        <w:t xml:space="preserve">specific </w:t>
      </w:r>
      <w:r w:rsidRPr="002B3C78">
        <w:rPr>
          <w:rFonts w:ascii="Times New Roman" w:hAnsi="Times New Roman" w:cs="Times New Roman"/>
          <w:sz w:val="24"/>
          <w:szCs w:val="24"/>
        </w:rPr>
        <w:t xml:space="preserve">texts that are </w:t>
      </w:r>
      <w:r w:rsidR="00536647">
        <w:rPr>
          <w:rFonts w:ascii="Times New Roman" w:hAnsi="Times New Roman" w:cs="Times New Roman"/>
          <w:sz w:val="24"/>
          <w:szCs w:val="24"/>
        </w:rPr>
        <w:t xml:space="preserve">more intuitively </w:t>
      </w:r>
      <w:r w:rsidRPr="002B3C78">
        <w:rPr>
          <w:rFonts w:ascii="Times New Roman" w:hAnsi="Times New Roman" w:cs="Times New Roman"/>
          <w:sz w:val="24"/>
          <w:szCs w:val="24"/>
        </w:rPr>
        <w:t>natural fits for these exercises.</w:t>
      </w:r>
    </w:p>
    <w:p w:rsidR="00975E01" w:rsidRPr="002B3C78" w:rsidRDefault="00975E01" w:rsidP="001D5C25">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One of my first </w:t>
      </w:r>
      <w:r w:rsidR="00556A36" w:rsidRPr="002B3C78">
        <w:rPr>
          <w:rFonts w:ascii="Times New Roman" w:hAnsi="Times New Roman" w:cs="Times New Roman"/>
          <w:sz w:val="24"/>
          <w:szCs w:val="24"/>
        </w:rPr>
        <w:t xml:space="preserve">undergraduate </w:t>
      </w:r>
      <w:r w:rsidRPr="002B3C78">
        <w:rPr>
          <w:rFonts w:ascii="Times New Roman" w:hAnsi="Times New Roman" w:cs="Times New Roman"/>
          <w:sz w:val="24"/>
          <w:szCs w:val="24"/>
        </w:rPr>
        <w:t>playwriting courses had an interesting idea about something called a “plant.”  This was in some w</w:t>
      </w:r>
      <w:r w:rsidR="00DA1AF9" w:rsidRPr="002B3C78">
        <w:rPr>
          <w:rFonts w:ascii="Times New Roman" w:hAnsi="Times New Roman" w:cs="Times New Roman"/>
          <w:sz w:val="24"/>
          <w:szCs w:val="24"/>
        </w:rPr>
        <w:t>ays the very opposite of the be</w:t>
      </w:r>
      <w:r w:rsidRPr="002B3C78">
        <w:rPr>
          <w:rFonts w:ascii="Times New Roman" w:hAnsi="Times New Roman" w:cs="Times New Roman"/>
          <w:sz w:val="24"/>
          <w:szCs w:val="24"/>
        </w:rPr>
        <w:t xml:space="preserve">tter known mystery concept of a </w:t>
      </w:r>
      <w:r w:rsidR="00DA1AF9" w:rsidRPr="002B3C78">
        <w:rPr>
          <w:rFonts w:ascii="Times New Roman" w:hAnsi="Times New Roman" w:cs="Times New Roman"/>
          <w:sz w:val="24"/>
          <w:szCs w:val="24"/>
        </w:rPr>
        <w:t>red herring.</w:t>
      </w:r>
      <w:r w:rsidRPr="002B3C78">
        <w:rPr>
          <w:rFonts w:ascii="Times New Roman" w:hAnsi="Times New Roman" w:cs="Times New Roman"/>
          <w:sz w:val="24"/>
          <w:szCs w:val="24"/>
        </w:rPr>
        <w:t xml:space="preserve"> A </w:t>
      </w:r>
      <w:r w:rsidR="000C3120" w:rsidRPr="002B3C78">
        <w:rPr>
          <w:rFonts w:ascii="Times New Roman" w:hAnsi="Times New Roman" w:cs="Times New Roman"/>
          <w:sz w:val="24"/>
          <w:szCs w:val="24"/>
        </w:rPr>
        <w:t>‘</w:t>
      </w:r>
      <w:r w:rsidRPr="002B3C78">
        <w:rPr>
          <w:rFonts w:ascii="Times New Roman" w:hAnsi="Times New Roman" w:cs="Times New Roman"/>
          <w:sz w:val="24"/>
          <w:szCs w:val="24"/>
        </w:rPr>
        <w:t>re</w:t>
      </w:r>
      <w:r w:rsidR="007A1796" w:rsidRPr="002B3C78">
        <w:rPr>
          <w:rFonts w:ascii="Times New Roman" w:hAnsi="Times New Roman" w:cs="Times New Roman"/>
          <w:sz w:val="24"/>
          <w:szCs w:val="24"/>
        </w:rPr>
        <w:t>d herring</w:t>
      </w:r>
      <w:r w:rsidR="000C3120" w:rsidRPr="002B3C78">
        <w:rPr>
          <w:rFonts w:ascii="Times New Roman" w:hAnsi="Times New Roman" w:cs="Times New Roman"/>
          <w:sz w:val="24"/>
          <w:szCs w:val="24"/>
        </w:rPr>
        <w:t>’</w:t>
      </w:r>
      <w:r w:rsidR="007A1796" w:rsidRPr="002B3C78">
        <w:rPr>
          <w:rFonts w:ascii="Times New Roman" w:hAnsi="Times New Roman" w:cs="Times New Roman"/>
          <w:sz w:val="24"/>
          <w:szCs w:val="24"/>
        </w:rPr>
        <w:t xml:space="preserve"> is a clue to throw the reader</w:t>
      </w:r>
      <w:r w:rsidRPr="002B3C78">
        <w:rPr>
          <w:rFonts w:ascii="Times New Roman" w:hAnsi="Times New Roman" w:cs="Times New Roman"/>
          <w:sz w:val="24"/>
          <w:szCs w:val="24"/>
        </w:rPr>
        <w:t xml:space="preserve"> off </w:t>
      </w:r>
      <w:r w:rsidR="007A1796" w:rsidRPr="002B3C78">
        <w:rPr>
          <w:rFonts w:ascii="Times New Roman" w:hAnsi="Times New Roman" w:cs="Times New Roman"/>
          <w:sz w:val="24"/>
          <w:szCs w:val="24"/>
        </w:rPr>
        <w:t xml:space="preserve">from </w:t>
      </w:r>
      <w:r w:rsidRPr="002B3C78">
        <w:rPr>
          <w:rFonts w:ascii="Times New Roman" w:hAnsi="Times New Roman" w:cs="Times New Roman"/>
          <w:sz w:val="24"/>
          <w:szCs w:val="24"/>
        </w:rPr>
        <w:t>the real solution or path to the solution</w:t>
      </w:r>
      <w:r w:rsidR="00556A36" w:rsidRPr="002B3C78">
        <w:rPr>
          <w:rFonts w:ascii="Times New Roman" w:hAnsi="Times New Roman" w:cs="Times New Roman"/>
          <w:sz w:val="24"/>
          <w:szCs w:val="24"/>
        </w:rPr>
        <w:t>,</w:t>
      </w:r>
      <w:r w:rsidRPr="002B3C78">
        <w:rPr>
          <w:rFonts w:ascii="Times New Roman" w:hAnsi="Times New Roman" w:cs="Times New Roman"/>
          <w:sz w:val="24"/>
          <w:szCs w:val="24"/>
        </w:rPr>
        <w:t xml:space="preserve"> but </w:t>
      </w:r>
      <w:r w:rsidR="007A1796" w:rsidRPr="002B3C78">
        <w:rPr>
          <w:rFonts w:ascii="Times New Roman" w:hAnsi="Times New Roman" w:cs="Times New Roman"/>
          <w:sz w:val="24"/>
          <w:szCs w:val="24"/>
        </w:rPr>
        <w:t xml:space="preserve">a </w:t>
      </w:r>
      <w:r w:rsidR="000C3120" w:rsidRPr="002B3C78">
        <w:rPr>
          <w:rFonts w:ascii="Times New Roman" w:hAnsi="Times New Roman" w:cs="Times New Roman"/>
          <w:sz w:val="24"/>
          <w:szCs w:val="24"/>
        </w:rPr>
        <w:t>‘</w:t>
      </w:r>
      <w:r w:rsidR="007A1796" w:rsidRPr="002B3C78">
        <w:rPr>
          <w:rFonts w:ascii="Times New Roman" w:hAnsi="Times New Roman" w:cs="Times New Roman"/>
          <w:sz w:val="24"/>
          <w:szCs w:val="24"/>
        </w:rPr>
        <w:t>plant</w:t>
      </w:r>
      <w:r w:rsidR="000C3120" w:rsidRPr="002B3C78">
        <w:rPr>
          <w:rFonts w:ascii="Times New Roman" w:hAnsi="Times New Roman" w:cs="Times New Roman"/>
          <w:sz w:val="24"/>
          <w:szCs w:val="24"/>
        </w:rPr>
        <w:t>’</w:t>
      </w:r>
      <w:r w:rsidR="007A1796" w:rsidRPr="002B3C78">
        <w:rPr>
          <w:rFonts w:ascii="Times New Roman" w:hAnsi="Times New Roman" w:cs="Times New Roman"/>
          <w:sz w:val="24"/>
          <w:szCs w:val="24"/>
        </w:rPr>
        <w:t xml:space="preserve"> is a very inconspicuous true </w:t>
      </w:r>
      <w:r w:rsidRPr="002B3C78">
        <w:rPr>
          <w:rFonts w:ascii="Times New Roman" w:hAnsi="Times New Roman" w:cs="Times New Roman"/>
          <w:sz w:val="24"/>
          <w:szCs w:val="24"/>
        </w:rPr>
        <w:t xml:space="preserve">lead </w:t>
      </w:r>
      <w:r w:rsidR="000C3120" w:rsidRPr="002B3C78">
        <w:rPr>
          <w:rFonts w:ascii="Times New Roman" w:hAnsi="Times New Roman" w:cs="Times New Roman"/>
          <w:sz w:val="24"/>
          <w:szCs w:val="24"/>
        </w:rPr>
        <w:t xml:space="preserve">or clue </w:t>
      </w:r>
      <w:r w:rsidRPr="002B3C78">
        <w:rPr>
          <w:rFonts w:ascii="Times New Roman" w:hAnsi="Times New Roman" w:cs="Times New Roman"/>
          <w:sz w:val="24"/>
          <w:szCs w:val="24"/>
        </w:rPr>
        <w:t>to a path or solution.  It has been described as the one little thing, whether a line of dialogue or an</w:t>
      </w:r>
      <w:r w:rsidR="007A1796" w:rsidRPr="002B3C78">
        <w:rPr>
          <w:rFonts w:ascii="Times New Roman" w:hAnsi="Times New Roman" w:cs="Times New Roman"/>
          <w:sz w:val="24"/>
          <w:szCs w:val="24"/>
        </w:rPr>
        <w:t xml:space="preserve"> action, that a reader or audience</w:t>
      </w:r>
      <w:r w:rsidRPr="002B3C78">
        <w:rPr>
          <w:rFonts w:ascii="Times New Roman" w:hAnsi="Times New Roman" w:cs="Times New Roman"/>
          <w:sz w:val="24"/>
          <w:szCs w:val="24"/>
        </w:rPr>
        <w:t xml:space="preserve"> would tend to</w:t>
      </w:r>
      <w:r w:rsidR="00556A36" w:rsidRPr="002B3C78">
        <w:rPr>
          <w:rFonts w:ascii="Times New Roman" w:hAnsi="Times New Roman" w:cs="Times New Roman"/>
          <w:sz w:val="24"/>
          <w:szCs w:val="24"/>
        </w:rPr>
        <w:t xml:space="preserve"> not notice but in retrospect</w:t>
      </w:r>
      <w:r w:rsidRPr="002B3C78">
        <w:rPr>
          <w:rFonts w:ascii="Times New Roman" w:hAnsi="Times New Roman" w:cs="Times New Roman"/>
          <w:sz w:val="24"/>
          <w:szCs w:val="24"/>
        </w:rPr>
        <w:t>, was key or critical, even a turning point in the play</w:t>
      </w:r>
      <w:r w:rsidR="008B7871">
        <w:rPr>
          <w:rFonts w:ascii="Times New Roman" w:hAnsi="Times New Roman" w:cs="Times New Roman"/>
          <w:sz w:val="24"/>
          <w:szCs w:val="24"/>
        </w:rPr>
        <w:t xml:space="preserve"> or </w:t>
      </w:r>
      <w:r w:rsidR="006F6EEF">
        <w:rPr>
          <w:rFonts w:ascii="Times New Roman" w:hAnsi="Times New Roman" w:cs="Times New Roman"/>
          <w:sz w:val="24"/>
          <w:szCs w:val="24"/>
        </w:rPr>
        <w:t xml:space="preserve">in </w:t>
      </w:r>
      <w:r w:rsidR="008B7871">
        <w:rPr>
          <w:rFonts w:ascii="Times New Roman" w:hAnsi="Times New Roman" w:cs="Times New Roman"/>
          <w:sz w:val="24"/>
          <w:szCs w:val="24"/>
        </w:rPr>
        <w:t>screenwriting (Cowgill, 1999, p. 230)</w:t>
      </w:r>
      <w:r w:rsidRPr="002B3C78">
        <w:rPr>
          <w:rFonts w:ascii="Times New Roman" w:hAnsi="Times New Roman" w:cs="Times New Roman"/>
          <w:sz w:val="24"/>
          <w:szCs w:val="24"/>
        </w:rPr>
        <w:t>.</w:t>
      </w:r>
    </w:p>
    <w:p w:rsidR="00591FFD" w:rsidRPr="002B3C78" w:rsidRDefault="007A1796" w:rsidP="00591FFD">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If students were asked </w:t>
      </w:r>
      <w:r w:rsidR="00975E01" w:rsidRPr="002B3C78">
        <w:rPr>
          <w:rFonts w:ascii="Times New Roman" w:hAnsi="Times New Roman" w:cs="Times New Roman"/>
          <w:sz w:val="24"/>
          <w:szCs w:val="24"/>
        </w:rPr>
        <w:t>to rea</w:t>
      </w:r>
      <w:r w:rsidRPr="002B3C78">
        <w:rPr>
          <w:rFonts w:ascii="Times New Roman" w:hAnsi="Times New Roman" w:cs="Times New Roman"/>
          <w:sz w:val="24"/>
          <w:szCs w:val="24"/>
        </w:rPr>
        <w:t xml:space="preserve">d a text and look for the plant, </w:t>
      </w:r>
      <w:r w:rsidR="00975E01" w:rsidRPr="002B3C78">
        <w:rPr>
          <w:rFonts w:ascii="Times New Roman" w:hAnsi="Times New Roman" w:cs="Times New Roman"/>
          <w:sz w:val="24"/>
          <w:szCs w:val="24"/>
        </w:rPr>
        <w:t>that key idea or solution, the one thing necessary to make or break the art</w:t>
      </w:r>
      <w:r w:rsidR="00556A36" w:rsidRPr="002B3C78">
        <w:rPr>
          <w:rFonts w:ascii="Times New Roman" w:hAnsi="Times New Roman" w:cs="Times New Roman"/>
          <w:sz w:val="24"/>
          <w:szCs w:val="24"/>
        </w:rPr>
        <w:t>icle, wouldn’t this be</w:t>
      </w:r>
      <w:r w:rsidR="00DA1AF9" w:rsidRPr="002B3C78">
        <w:rPr>
          <w:rFonts w:ascii="Times New Roman" w:hAnsi="Times New Roman" w:cs="Times New Roman"/>
          <w:sz w:val="24"/>
          <w:szCs w:val="24"/>
        </w:rPr>
        <w:t xml:space="preserve"> great focusing tool</w:t>
      </w:r>
      <w:r w:rsidR="00975E01" w:rsidRPr="002B3C78">
        <w:rPr>
          <w:rFonts w:ascii="Times New Roman" w:hAnsi="Times New Roman" w:cs="Times New Roman"/>
          <w:sz w:val="24"/>
          <w:szCs w:val="24"/>
        </w:rPr>
        <w:t xml:space="preserve">?  </w:t>
      </w:r>
      <w:r w:rsidR="00DA1AF9" w:rsidRPr="002B3C78">
        <w:rPr>
          <w:rFonts w:ascii="Times New Roman" w:hAnsi="Times New Roman" w:cs="Times New Roman"/>
          <w:sz w:val="24"/>
          <w:szCs w:val="24"/>
        </w:rPr>
        <w:t xml:space="preserve">I chose to act as if there are “plants” in articles and chose two from our course to try out this method, a way </w:t>
      </w:r>
      <w:r w:rsidR="009423D1" w:rsidRPr="002B3C78">
        <w:rPr>
          <w:rFonts w:ascii="Times New Roman" w:hAnsi="Times New Roman" w:cs="Times New Roman"/>
          <w:sz w:val="24"/>
          <w:szCs w:val="24"/>
        </w:rPr>
        <w:t xml:space="preserve">for me </w:t>
      </w:r>
      <w:r w:rsidR="00DA1AF9" w:rsidRPr="002B3C78">
        <w:rPr>
          <w:rFonts w:ascii="Times New Roman" w:hAnsi="Times New Roman" w:cs="Times New Roman"/>
          <w:sz w:val="24"/>
          <w:szCs w:val="24"/>
        </w:rPr>
        <w:t xml:space="preserve">to </w:t>
      </w:r>
      <w:r w:rsidR="009423D1" w:rsidRPr="002B3C78">
        <w:rPr>
          <w:rFonts w:ascii="Times New Roman" w:hAnsi="Times New Roman" w:cs="Times New Roman"/>
          <w:sz w:val="24"/>
          <w:szCs w:val="24"/>
        </w:rPr>
        <w:t xml:space="preserve">also </w:t>
      </w:r>
      <w:r w:rsidR="00DA1AF9" w:rsidRPr="002B3C78">
        <w:rPr>
          <w:rFonts w:ascii="Times New Roman" w:hAnsi="Times New Roman" w:cs="Times New Roman"/>
          <w:sz w:val="24"/>
          <w:szCs w:val="24"/>
        </w:rPr>
        <w:t xml:space="preserve">review the class before finishing. </w:t>
      </w:r>
    </w:p>
    <w:p w:rsidR="006F6EEF" w:rsidRDefault="00DA1AF9" w:rsidP="00591FFD">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 The first </w:t>
      </w:r>
      <w:r w:rsidR="00591FFD" w:rsidRPr="002B3C78">
        <w:rPr>
          <w:rFonts w:ascii="Times New Roman" w:hAnsi="Times New Roman" w:cs="Times New Roman"/>
          <w:sz w:val="24"/>
          <w:szCs w:val="24"/>
        </w:rPr>
        <w:t xml:space="preserve">reading for our class, the </w:t>
      </w:r>
      <w:r w:rsidRPr="002B3C78">
        <w:rPr>
          <w:rFonts w:ascii="Times New Roman" w:hAnsi="Times New Roman" w:cs="Times New Roman"/>
          <w:sz w:val="24"/>
          <w:szCs w:val="24"/>
        </w:rPr>
        <w:t>Fogerty article</w:t>
      </w:r>
      <w:r w:rsidR="00591FFD" w:rsidRPr="002B3C78">
        <w:rPr>
          <w:rFonts w:ascii="Times New Roman" w:hAnsi="Times New Roman" w:cs="Times New Roman"/>
          <w:sz w:val="24"/>
          <w:szCs w:val="24"/>
        </w:rPr>
        <w:t>,</w:t>
      </w:r>
      <w:r w:rsidRPr="002B3C78">
        <w:rPr>
          <w:rFonts w:ascii="Times New Roman" w:hAnsi="Times New Roman" w:cs="Times New Roman"/>
          <w:sz w:val="24"/>
          <w:szCs w:val="24"/>
        </w:rPr>
        <w:t xml:space="preserve"> focused on the “architects of intellect” and yet the line I felt was the “plant” or necessary to the whole article is as follows:  “</w:t>
      </w:r>
      <w:r w:rsidRPr="002B3C78">
        <w:rPr>
          <w:rFonts w:ascii="Times New Roman" w:hAnsi="Times New Roman" w:cs="Times New Roman"/>
          <w:i/>
          <w:sz w:val="24"/>
          <w:szCs w:val="24"/>
        </w:rPr>
        <w:t>Their mission is a daunting one, as their design invite students to connect knowledge and make meaning of the world</w:t>
      </w:r>
      <w:r w:rsidRPr="002B3C78">
        <w:rPr>
          <w:rFonts w:ascii="Times New Roman" w:hAnsi="Times New Roman" w:cs="Times New Roman"/>
          <w:sz w:val="24"/>
          <w:szCs w:val="24"/>
        </w:rPr>
        <w:t xml:space="preserve">” (p. 144).  This signaled not just that we would be introduced to various models of learning, but that we are “invited” to </w:t>
      </w:r>
      <w:r w:rsidR="009423D1" w:rsidRPr="002B3C78">
        <w:rPr>
          <w:rFonts w:ascii="Times New Roman" w:hAnsi="Times New Roman" w:cs="Times New Roman"/>
          <w:sz w:val="24"/>
          <w:szCs w:val="24"/>
        </w:rPr>
        <w:t>construct our own thinking ideas</w:t>
      </w:r>
      <w:r w:rsidRPr="002B3C78">
        <w:rPr>
          <w:rFonts w:ascii="Times New Roman" w:hAnsi="Times New Roman" w:cs="Times New Roman"/>
          <w:sz w:val="24"/>
          <w:szCs w:val="24"/>
        </w:rPr>
        <w:t xml:space="preserve"> from them</w:t>
      </w:r>
      <w:r w:rsidR="008E7B9B" w:rsidRPr="002B3C78">
        <w:rPr>
          <w:rFonts w:ascii="Times New Roman" w:hAnsi="Times New Roman" w:cs="Times New Roman"/>
          <w:sz w:val="24"/>
          <w:szCs w:val="24"/>
        </w:rPr>
        <w:t>,</w:t>
      </w:r>
      <w:r w:rsidR="009423D1" w:rsidRPr="002B3C78">
        <w:rPr>
          <w:rFonts w:ascii="Times New Roman" w:hAnsi="Times New Roman" w:cs="Times New Roman"/>
          <w:sz w:val="24"/>
          <w:szCs w:val="24"/>
        </w:rPr>
        <w:t xml:space="preserve"> instead of accepting the ones given by the experts</w:t>
      </w:r>
      <w:r w:rsidR="00591FFD" w:rsidRPr="002B3C78">
        <w:rPr>
          <w:rFonts w:ascii="Times New Roman" w:hAnsi="Times New Roman" w:cs="Times New Roman"/>
          <w:sz w:val="24"/>
          <w:szCs w:val="24"/>
        </w:rPr>
        <w:t xml:space="preserve"> without question.  </w:t>
      </w:r>
      <w:r w:rsidR="008E7B9B" w:rsidRPr="002B3C78">
        <w:rPr>
          <w:rFonts w:ascii="Times New Roman" w:hAnsi="Times New Roman" w:cs="Times New Roman"/>
          <w:sz w:val="24"/>
          <w:szCs w:val="24"/>
        </w:rPr>
        <w:t xml:space="preserve">I appreciate that the very beginning of the class promotes inquiry based judgment and selection.  </w:t>
      </w:r>
      <w:r w:rsidR="006F6EEF">
        <w:rPr>
          <w:rFonts w:ascii="Times New Roman" w:hAnsi="Times New Roman" w:cs="Times New Roman"/>
          <w:sz w:val="24"/>
          <w:szCs w:val="24"/>
        </w:rPr>
        <w:t>Any design that allows both connection and purposeful creation of rationale is not only a flexible and durable structure, but also one that can give freedom of interpretation without losing integrity.</w:t>
      </w:r>
    </w:p>
    <w:p w:rsidR="00DA1AF9" w:rsidRPr="002B3C78" w:rsidRDefault="00DA1AF9" w:rsidP="00591FFD">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The second article in our course by Schraw has a sentence that could be removed from the text since it is implied throughout, but meets the key point of being critical to the article without being obvious at first glance.  “</w:t>
      </w:r>
      <w:r w:rsidRPr="002B3C78">
        <w:rPr>
          <w:rFonts w:ascii="Times New Roman" w:hAnsi="Times New Roman" w:cs="Times New Roman"/>
          <w:i/>
          <w:sz w:val="24"/>
          <w:szCs w:val="24"/>
        </w:rPr>
        <w:t>Metacogn</w:t>
      </w:r>
      <w:r w:rsidR="00181F6E" w:rsidRPr="002B3C78">
        <w:rPr>
          <w:rFonts w:ascii="Times New Roman" w:hAnsi="Times New Roman" w:cs="Times New Roman"/>
          <w:i/>
          <w:sz w:val="24"/>
          <w:szCs w:val="24"/>
        </w:rPr>
        <w:t>i</w:t>
      </w:r>
      <w:r w:rsidRPr="002B3C78">
        <w:rPr>
          <w:rFonts w:ascii="Times New Roman" w:hAnsi="Times New Roman" w:cs="Times New Roman"/>
          <w:i/>
          <w:sz w:val="24"/>
          <w:szCs w:val="24"/>
        </w:rPr>
        <w:t>tion is flexible and indispensable in my view</w:t>
      </w:r>
      <w:r w:rsidR="00536647">
        <w:rPr>
          <w:rFonts w:ascii="Times New Roman" w:hAnsi="Times New Roman" w:cs="Times New Roman"/>
          <w:sz w:val="24"/>
          <w:szCs w:val="24"/>
        </w:rPr>
        <w:t xml:space="preserve">” </w:t>
      </w:r>
      <w:r w:rsidRPr="002B3C78">
        <w:rPr>
          <w:rFonts w:ascii="Times New Roman" w:hAnsi="Times New Roman" w:cs="Times New Roman"/>
          <w:sz w:val="24"/>
          <w:szCs w:val="24"/>
        </w:rPr>
        <w:t xml:space="preserve">(p. 118). </w:t>
      </w:r>
      <w:r w:rsidR="008E7B9B" w:rsidRPr="002B3C78">
        <w:rPr>
          <w:rFonts w:ascii="Times New Roman" w:hAnsi="Times New Roman" w:cs="Times New Roman"/>
          <w:sz w:val="24"/>
          <w:szCs w:val="24"/>
        </w:rPr>
        <w:t xml:space="preserve"> This could easily have been the author’s</w:t>
      </w:r>
      <w:r w:rsidRPr="002B3C78">
        <w:rPr>
          <w:rFonts w:ascii="Times New Roman" w:hAnsi="Times New Roman" w:cs="Times New Roman"/>
          <w:sz w:val="24"/>
          <w:szCs w:val="24"/>
        </w:rPr>
        <w:t xml:space="preserve"> lead</w:t>
      </w:r>
      <w:r w:rsidR="008E7B9B" w:rsidRPr="002B3C78">
        <w:rPr>
          <w:rFonts w:ascii="Times New Roman" w:hAnsi="Times New Roman" w:cs="Times New Roman"/>
          <w:sz w:val="24"/>
          <w:szCs w:val="24"/>
        </w:rPr>
        <w:t xml:space="preserve"> sentence</w:t>
      </w:r>
      <w:r w:rsidRPr="002B3C78">
        <w:rPr>
          <w:rFonts w:ascii="Times New Roman" w:hAnsi="Times New Roman" w:cs="Times New Roman"/>
          <w:sz w:val="24"/>
          <w:szCs w:val="24"/>
        </w:rPr>
        <w:t xml:space="preserve"> (if he were writing a reverse pyramid style newspaper article) or his conclusion.  Yet he set it </w:t>
      </w:r>
      <w:r w:rsidR="00556A36" w:rsidRPr="002B3C78">
        <w:rPr>
          <w:rFonts w:ascii="Times New Roman" w:hAnsi="Times New Roman" w:cs="Times New Roman"/>
          <w:sz w:val="24"/>
          <w:szCs w:val="24"/>
        </w:rPr>
        <w:t xml:space="preserve">very quietly </w:t>
      </w:r>
      <w:r w:rsidRPr="002B3C78">
        <w:rPr>
          <w:rFonts w:ascii="Times New Roman" w:hAnsi="Times New Roman" w:cs="Times New Roman"/>
          <w:sz w:val="24"/>
          <w:szCs w:val="24"/>
        </w:rPr>
        <w:t>in the middle of his research and persuasive arguments even if it is the crux of his beliefs.</w:t>
      </w:r>
      <w:r w:rsidR="006F6EEF">
        <w:rPr>
          <w:rFonts w:ascii="Times New Roman" w:hAnsi="Times New Roman" w:cs="Times New Roman"/>
          <w:sz w:val="24"/>
          <w:szCs w:val="24"/>
        </w:rPr>
        <w:t xml:space="preserve">  Because of all the research presented, it would have been acceptable or even expected to write this sentence without the last “in my view” phrase, yet because the author willingly placed this statement out there as an opinion instead of a fact, he showed some openness to differing views, even if most wouldn’t argue with his premise.</w:t>
      </w:r>
    </w:p>
    <w:p w:rsidR="00591FFD" w:rsidRPr="002B3C78" w:rsidRDefault="00591FFD"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Another interesting writing technique </w:t>
      </w:r>
      <w:r w:rsidR="008E7B9B" w:rsidRPr="002B3C78">
        <w:rPr>
          <w:rFonts w:ascii="Times New Roman" w:hAnsi="Times New Roman" w:cs="Times New Roman"/>
          <w:sz w:val="24"/>
          <w:szCs w:val="24"/>
        </w:rPr>
        <w:t xml:space="preserve">that </w:t>
      </w:r>
      <w:r w:rsidR="00556A36" w:rsidRPr="002B3C78">
        <w:rPr>
          <w:rFonts w:ascii="Times New Roman" w:hAnsi="Times New Roman" w:cs="Times New Roman"/>
          <w:sz w:val="24"/>
          <w:szCs w:val="24"/>
        </w:rPr>
        <w:t xml:space="preserve">I believe is useful </w:t>
      </w:r>
      <w:r w:rsidR="006F6EEF">
        <w:rPr>
          <w:rFonts w:ascii="Times New Roman" w:hAnsi="Times New Roman" w:cs="Times New Roman"/>
          <w:sz w:val="24"/>
          <w:szCs w:val="24"/>
        </w:rPr>
        <w:t xml:space="preserve">to combine differing views </w:t>
      </w:r>
      <w:r w:rsidRPr="002B3C78">
        <w:rPr>
          <w:rFonts w:ascii="Times New Roman" w:hAnsi="Times New Roman" w:cs="Times New Roman"/>
          <w:sz w:val="24"/>
          <w:szCs w:val="24"/>
        </w:rPr>
        <w:t xml:space="preserve">comes from both playwriting and novel writing.  This is a linking concept to keep the reader interested.  In novels, for example, the last line of a chapter is </w:t>
      </w:r>
      <w:r w:rsidR="009B1217" w:rsidRPr="002B3C78">
        <w:rPr>
          <w:rFonts w:ascii="Times New Roman" w:hAnsi="Times New Roman" w:cs="Times New Roman"/>
          <w:sz w:val="24"/>
          <w:szCs w:val="24"/>
        </w:rPr>
        <w:t xml:space="preserve">often </w:t>
      </w:r>
      <w:r w:rsidRPr="002B3C78">
        <w:rPr>
          <w:rFonts w:ascii="Times New Roman" w:hAnsi="Times New Roman" w:cs="Times New Roman"/>
          <w:sz w:val="24"/>
          <w:szCs w:val="24"/>
        </w:rPr>
        <w:t xml:space="preserve">meant to encourage the </w:t>
      </w:r>
      <w:r w:rsidR="008E7B9B" w:rsidRPr="002B3C78">
        <w:rPr>
          <w:rFonts w:ascii="Times New Roman" w:hAnsi="Times New Roman" w:cs="Times New Roman"/>
          <w:sz w:val="24"/>
          <w:szCs w:val="24"/>
        </w:rPr>
        <w:t xml:space="preserve">reader to turn the next page </w:t>
      </w:r>
      <w:r w:rsidRPr="002B3C78">
        <w:rPr>
          <w:rFonts w:ascii="Times New Roman" w:hAnsi="Times New Roman" w:cs="Times New Roman"/>
          <w:sz w:val="24"/>
          <w:szCs w:val="24"/>
        </w:rPr>
        <w:t xml:space="preserve">since this would be a natural stopping point if someone was a casual reader such as during bedtime or </w:t>
      </w:r>
      <w:r w:rsidR="001170FA">
        <w:rPr>
          <w:rFonts w:ascii="Times New Roman" w:hAnsi="Times New Roman" w:cs="Times New Roman"/>
          <w:sz w:val="24"/>
          <w:szCs w:val="24"/>
        </w:rPr>
        <w:t xml:space="preserve">if reading during </w:t>
      </w:r>
      <w:r w:rsidRPr="002B3C78">
        <w:rPr>
          <w:rFonts w:ascii="Times New Roman" w:hAnsi="Times New Roman" w:cs="Times New Roman"/>
          <w:sz w:val="24"/>
          <w:szCs w:val="24"/>
        </w:rPr>
        <w:t>a break from wor</w:t>
      </w:r>
      <w:r w:rsidR="00181F6E" w:rsidRPr="002B3C78">
        <w:rPr>
          <w:rFonts w:ascii="Times New Roman" w:hAnsi="Times New Roman" w:cs="Times New Roman"/>
          <w:sz w:val="24"/>
          <w:szCs w:val="24"/>
        </w:rPr>
        <w:t>k.  An example</w:t>
      </w:r>
      <w:r w:rsidRPr="002B3C78">
        <w:rPr>
          <w:rFonts w:ascii="Times New Roman" w:hAnsi="Times New Roman" w:cs="Times New Roman"/>
          <w:sz w:val="24"/>
          <w:szCs w:val="24"/>
        </w:rPr>
        <w:t xml:space="preserve"> </w:t>
      </w:r>
      <w:r w:rsidR="008E7B9B" w:rsidRPr="002B3C78">
        <w:rPr>
          <w:rFonts w:ascii="Times New Roman" w:hAnsi="Times New Roman" w:cs="Times New Roman"/>
          <w:sz w:val="24"/>
          <w:szCs w:val="24"/>
        </w:rPr>
        <w:t xml:space="preserve">that </w:t>
      </w:r>
      <w:r w:rsidRPr="002B3C78">
        <w:rPr>
          <w:rFonts w:ascii="Times New Roman" w:hAnsi="Times New Roman" w:cs="Times New Roman"/>
          <w:sz w:val="24"/>
          <w:szCs w:val="24"/>
        </w:rPr>
        <w:t>I can include here from my own experience is as follows:  “</w:t>
      </w:r>
      <w:r w:rsidR="00556A36" w:rsidRPr="002B3C78">
        <w:rPr>
          <w:rFonts w:ascii="Times New Roman" w:hAnsi="Times New Roman" w:cs="Times New Roman"/>
          <w:sz w:val="24"/>
          <w:szCs w:val="24"/>
        </w:rPr>
        <w:t>She felt like the true battle had just started, one in which she had to remind herself that he was the problem, not she” (</w:t>
      </w:r>
      <w:r w:rsidR="006C65BA">
        <w:rPr>
          <w:rFonts w:ascii="Times New Roman" w:hAnsi="Times New Roman" w:cs="Times New Roman"/>
          <w:sz w:val="24"/>
          <w:szCs w:val="24"/>
        </w:rPr>
        <w:t>Cartwright</w:t>
      </w:r>
      <w:r w:rsidR="00556A36" w:rsidRPr="002B3C78">
        <w:rPr>
          <w:rFonts w:ascii="Times New Roman" w:hAnsi="Times New Roman" w:cs="Times New Roman"/>
          <w:sz w:val="24"/>
          <w:szCs w:val="24"/>
        </w:rPr>
        <w:t>, 2007, p. 90).</w:t>
      </w:r>
      <w:r w:rsidR="00181F6E" w:rsidRPr="002B3C78">
        <w:rPr>
          <w:rFonts w:ascii="Times New Roman" w:hAnsi="Times New Roman" w:cs="Times New Roman"/>
          <w:sz w:val="24"/>
          <w:szCs w:val="24"/>
        </w:rPr>
        <w:t xml:space="preserve">  In the original draft of my</w:t>
      </w:r>
      <w:r w:rsidR="00556A36" w:rsidRPr="002B3C78">
        <w:rPr>
          <w:rFonts w:ascii="Times New Roman" w:hAnsi="Times New Roman" w:cs="Times New Roman"/>
          <w:sz w:val="24"/>
          <w:szCs w:val="24"/>
        </w:rPr>
        <w:t xml:space="preserve"> romance, this was not an ending line to a chapter, but was added when the editor requested more dramatic transitions in my work.</w:t>
      </w:r>
      <w:r w:rsidR="008B7871">
        <w:rPr>
          <w:rFonts w:ascii="Times New Roman" w:hAnsi="Times New Roman" w:cs="Times New Roman"/>
          <w:sz w:val="24"/>
          <w:szCs w:val="24"/>
        </w:rPr>
        <w:t xml:space="preserve">  While it is </w:t>
      </w:r>
      <w:r w:rsidR="001170FA">
        <w:rPr>
          <w:rFonts w:ascii="Times New Roman" w:hAnsi="Times New Roman" w:cs="Times New Roman"/>
          <w:sz w:val="24"/>
          <w:szCs w:val="24"/>
        </w:rPr>
        <w:t>not the most dramatic line like those found in</w:t>
      </w:r>
      <w:r w:rsidR="008B7871">
        <w:rPr>
          <w:rFonts w:ascii="Times New Roman" w:hAnsi="Times New Roman" w:cs="Times New Roman"/>
          <w:sz w:val="24"/>
          <w:szCs w:val="24"/>
        </w:rPr>
        <w:t xml:space="preserve"> an adventure novel, it is slightly more compelling than this o</w:t>
      </w:r>
      <w:r w:rsidR="001D5C25">
        <w:rPr>
          <w:rFonts w:ascii="Times New Roman" w:hAnsi="Times New Roman" w:cs="Times New Roman"/>
          <w:sz w:val="24"/>
          <w:szCs w:val="24"/>
        </w:rPr>
        <w:t>riginal chapter ending sentence</w:t>
      </w:r>
      <w:r w:rsidR="008B7871">
        <w:rPr>
          <w:rFonts w:ascii="Times New Roman" w:hAnsi="Times New Roman" w:cs="Times New Roman"/>
          <w:sz w:val="24"/>
          <w:szCs w:val="24"/>
        </w:rPr>
        <w:t xml:space="preserve"> stating, “it wasn’t her deliberate play acting that was driving him away but her normal actions” (p. 90)</w:t>
      </w:r>
      <w:r w:rsidR="001D5C25">
        <w:rPr>
          <w:rFonts w:ascii="Times New Roman" w:hAnsi="Times New Roman" w:cs="Times New Roman"/>
          <w:sz w:val="24"/>
          <w:szCs w:val="24"/>
        </w:rPr>
        <w:t xml:space="preserve"> that merely revealed a concluding thought of the heroine</w:t>
      </w:r>
      <w:r w:rsidR="008B7871">
        <w:rPr>
          <w:rFonts w:ascii="Times New Roman" w:hAnsi="Times New Roman" w:cs="Times New Roman"/>
          <w:sz w:val="24"/>
          <w:szCs w:val="24"/>
        </w:rPr>
        <w:t>.</w:t>
      </w:r>
      <w:r w:rsidR="001170FA">
        <w:rPr>
          <w:rFonts w:ascii="Times New Roman" w:hAnsi="Times New Roman" w:cs="Times New Roman"/>
          <w:sz w:val="24"/>
          <w:szCs w:val="24"/>
        </w:rPr>
        <w:t xml:space="preserve">  The first example, the sentence sharing that the “true battle” is now coming, seems logically more likely to keep the reader interested in what happens next than the heroine’s confusion about how she was driving her suitor away.</w:t>
      </w:r>
    </w:p>
    <w:p w:rsidR="008B7871" w:rsidRDefault="00556A36"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This linking </w:t>
      </w:r>
      <w:r w:rsidR="008E7B9B" w:rsidRPr="002B3C78">
        <w:rPr>
          <w:rFonts w:ascii="Times New Roman" w:hAnsi="Times New Roman" w:cs="Times New Roman"/>
          <w:sz w:val="24"/>
          <w:szCs w:val="24"/>
        </w:rPr>
        <w:t>idea in playwriting can</w:t>
      </w:r>
      <w:r w:rsidRPr="002B3C78">
        <w:rPr>
          <w:rFonts w:ascii="Times New Roman" w:hAnsi="Times New Roman" w:cs="Times New Roman"/>
          <w:sz w:val="24"/>
          <w:szCs w:val="24"/>
        </w:rPr>
        <w:t xml:space="preserve"> actually </w:t>
      </w:r>
      <w:r w:rsidR="008E7B9B" w:rsidRPr="002B3C78">
        <w:rPr>
          <w:rFonts w:ascii="Times New Roman" w:hAnsi="Times New Roman" w:cs="Times New Roman"/>
          <w:sz w:val="24"/>
          <w:szCs w:val="24"/>
        </w:rPr>
        <w:t xml:space="preserve">be found </w:t>
      </w:r>
      <w:r w:rsidRPr="002B3C78">
        <w:rPr>
          <w:rFonts w:ascii="Times New Roman" w:hAnsi="Times New Roman" w:cs="Times New Roman"/>
          <w:sz w:val="24"/>
          <w:szCs w:val="24"/>
        </w:rPr>
        <w:t xml:space="preserve">within the lines </w:t>
      </w:r>
      <w:r w:rsidR="001170FA">
        <w:rPr>
          <w:rFonts w:ascii="Times New Roman" w:hAnsi="Times New Roman" w:cs="Times New Roman"/>
          <w:sz w:val="24"/>
          <w:szCs w:val="24"/>
        </w:rPr>
        <w:t xml:space="preserve">of dialogue </w:t>
      </w:r>
      <w:r w:rsidRPr="002B3C78">
        <w:rPr>
          <w:rFonts w:ascii="Times New Roman" w:hAnsi="Times New Roman" w:cs="Times New Roman"/>
          <w:sz w:val="24"/>
          <w:szCs w:val="24"/>
        </w:rPr>
        <w:t xml:space="preserve">to help the actors remember them and to provide a smooth flow.  An example of this might be shown through these </w:t>
      </w:r>
      <w:r w:rsidR="008B7871">
        <w:rPr>
          <w:rFonts w:ascii="Times New Roman" w:hAnsi="Times New Roman" w:cs="Times New Roman"/>
          <w:sz w:val="24"/>
          <w:szCs w:val="24"/>
        </w:rPr>
        <w:t xml:space="preserve">lines from </w:t>
      </w:r>
      <w:r w:rsidR="008B7871" w:rsidRPr="001170FA">
        <w:rPr>
          <w:rFonts w:ascii="Times New Roman" w:hAnsi="Times New Roman" w:cs="Times New Roman"/>
          <w:i/>
          <w:sz w:val="24"/>
          <w:szCs w:val="24"/>
        </w:rPr>
        <w:t>Christmas Presence</w:t>
      </w:r>
      <w:r w:rsidR="008B7871">
        <w:rPr>
          <w:rFonts w:ascii="Times New Roman" w:hAnsi="Times New Roman" w:cs="Times New Roman"/>
          <w:sz w:val="24"/>
          <w:szCs w:val="24"/>
        </w:rPr>
        <w:t xml:space="preserve">.  </w:t>
      </w:r>
    </w:p>
    <w:p w:rsidR="008B7871" w:rsidRDefault="008B7871" w:rsidP="00DA1A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Seth: I didn’t want this for Christmas.  </w:t>
      </w:r>
    </w:p>
    <w:p w:rsidR="008B7871" w:rsidRDefault="008B7871" w:rsidP="00DA1A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Jordan:  I don’t think </w:t>
      </w:r>
      <w:r w:rsidRPr="008B7871">
        <w:rPr>
          <w:rFonts w:ascii="Times New Roman" w:hAnsi="Times New Roman" w:cs="Times New Roman"/>
          <w:i/>
          <w:sz w:val="24"/>
          <w:szCs w:val="24"/>
        </w:rPr>
        <w:t>anybody</w:t>
      </w:r>
      <w:r>
        <w:rPr>
          <w:rFonts w:ascii="Times New Roman" w:hAnsi="Times New Roman" w:cs="Times New Roman"/>
          <w:sz w:val="24"/>
          <w:szCs w:val="24"/>
        </w:rPr>
        <w:t xml:space="preserve"> would want this for Christmas.  There’s always next year, r</w:t>
      </w:r>
      <w:r w:rsidR="00536647">
        <w:rPr>
          <w:rFonts w:ascii="Times New Roman" w:hAnsi="Times New Roman" w:cs="Times New Roman"/>
          <w:sz w:val="24"/>
          <w:szCs w:val="24"/>
        </w:rPr>
        <w:t>ight? (Cartwright, 2011, p. 96)</w:t>
      </w:r>
    </w:p>
    <w:p w:rsidR="00556A36" w:rsidRPr="002B3C78" w:rsidRDefault="008E7B9B"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Note that w</w:t>
      </w:r>
      <w:r w:rsidR="008B7871">
        <w:rPr>
          <w:rFonts w:ascii="Times New Roman" w:hAnsi="Times New Roman" w:cs="Times New Roman"/>
          <w:sz w:val="24"/>
          <w:szCs w:val="24"/>
        </w:rPr>
        <w:t xml:space="preserve">ords given by the first person </w:t>
      </w:r>
      <w:r w:rsidRPr="002B3C78">
        <w:rPr>
          <w:rFonts w:ascii="Times New Roman" w:hAnsi="Times New Roman" w:cs="Times New Roman"/>
          <w:sz w:val="24"/>
          <w:szCs w:val="24"/>
        </w:rPr>
        <w:t xml:space="preserve">are actually </w:t>
      </w:r>
      <w:r w:rsidR="008B7871">
        <w:rPr>
          <w:rFonts w:ascii="Times New Roman" w:hAnsi="Times New Roman" w:cs="Times New Roman"/>
          <w:sz w:val="24"/>
          <w:szCs w:val="24"/>
        </w:rPr>
        <w:t xml:space="preserve">very overt </w:t>
      </w:r>
      <w:r w:rsidRPr="002B3C78">
        <w:rPr>
          <w:rFonts w:ascii="Times New Roman" w:hAnsi="Times New Roman" w:cs="Times New Roman"/>
          <w:sz w:val="24"/>
          <w:szCs w:val="24"/>
        </w:rPr>
        <w:t>cues to what the next person is supposed to say in response.</w:t>
      </w:r>
      <w:r w:rsidR="008B7871">
        <w:rPr>
          <w:rFonts w:ascii="Times New Roman" w:hAnsi="Times New Roman" w:cs="Times New Roman"/>
          <w:sz w:val="24"/>
          <w:szCs w:val="24"/>
        </w:rPr>
        <w:t xml:space="preserve">  Even though there are more subtle cues in playwriting, giving a very explicit example might make it easier to imitate as a metacognitive writing tool.</w:t>
      </w:r>
      <w:r w:rsidR="001170FA">
        <w:rPr>
          <w:rFonts w:ascii="Times New Roman" w:hAnsi="Times New Roman" w:cs="Times New Roman"/>
          <w:sz w:val="24"/>
          <w:szCs w:val="24"/>
        </w:rPr>
        <w:t xml:space="preserve">  Looking for these linking examples in modern day plays or novels before starting this activity might also be helpful for students before they make links between diverse academic readings.</w:t>
      </w:r>
    </w:p>
    <w:p w:rsidR="00E05C92" w:rsidRPr="002B3C78" w:rsidRDefault="00E05C92" w:rsidP="00DA1AF9">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Asking students to link articles with one sentence as a bridge (from novel writing) or two lines (from playwriting) might be an exercise in metacognition that emphasizes finding </w:t>
      </w:r>
      <w:r w:rsidR="001170FA">
        <w:rPr>
          <w:rFonts w:ascii="Times New Roman" w:hAnsi="Times New Roman" w:cs="Times New Roman"/>
          <w:sz w:val="24"/>
          <w:szCs w:val="24"/>
        </w:rPr>
        <w:t>connections and</w:t>
      </w:r>
      <w:r w:rsidRPr="002B3C78">
        <w:rPr>
          <w:rFonts w:ascii="Times New Roman" w:hAnsi="Times New Roman" w:cs="Times New Roman"/>
          <w:sz w:val="24"/>
          <w:szCs w:val="24"/>
        </w:rPr>
        <w:t xml:space="preserve"> </w:t>
      </w:r>
      <w:r w:rsidR="007E6342" w:rsidRPr="002B3C78">
        <w:rPr>
          <w:rFonts w:ascii="Times New Roman" w:hAnsi="Times New Roman" w:cs="Times New Roman"/>
          <w:sz w:val="24"/>
          <w:szCs w:val="24"/>
        </w:rPr>
        <w:t xml:space="preserve">potentially </w:t>
      </w:r>
      <w:r w:rsidRPr="002B3C78">
        <w:rPr>
          <w:rFonts w:ascii="Times New Roman" w:hAnsi="Times New Roman" w:cs="Times New Roman"/>
          <w:sz w:val="24"/>
          <w:szCs w:val="24"/>
        </w:rPr>
        <w:t>analyzing the instructor</w:t>
      </w:r>
      <w:r w:rsidR="00181F6E" w:rsidRPr="002B3C78">
        <w:rPr>
          <w:rFonts w:ascii="Times New Roman" w:hAnsi="Times New Roman" w:cs="Times New Roman"/>
          <w:sz w:val="24"/>
          <w:szCs w:val="24"/>
        </w:rPr>
        <w:t>’</w:t>
      </w:r>
      <w:r w:rsidRPr="002B3C78">
        <w:rPr>
          <w:rFonts w:ascii="Times New Roman" w:hAnsi="Times New Roman" w:cs="Times New Roman"/>
          <w:sz w:val="24"/>
          <w:szCs w:val="24"/>
        </w:rPr>
        <w:t>s purpose for the order of readings.  As an example for me to try out what was proposed, I took the articles “</w:t>
      </w:r>
      <w:r w:rsidR="002C7684" w:rsidRPr="002B3C78">
        <w:rPr>
          <w:rFonts w:ascii="Times New Roman" w:hAnsi="Times New Roman" w:cs="Times New Roman"/>
          <w:sz w:val="24"/>
          <w:szCs w:val="24"/>
        </w:rPr>
        <w:t>Critical and Creative Thinking”</w:t>
      </w:r>
      <w:r w:rsidRPr="002B3C78">
        <w:rPr>
          <w:rFonts w:ascii="Times New Roman" w:hAnsi="Times New Roman" w:cs="Times New Roman"/>
          <w:sz w:val="24"/>
          <w:szCs w:val="24"/>
        </w:rPr>
        <w:t xml:space="preserve">  and “</w:t>
      </w:r>
      <w:r w:rsidR="002C7684" w:rsidRPr="002B3C78">
        <w:rPr>
          <w:rFonts w:ascii="Times New Roman" w:hAnsi="Times New Roman" w:cs="Times New Roman"/>
          <w:sz w:val="24"/>
          <w:szCs w:val="24"/>
        </w:rPr>
        <w:t>A Broad BACEIS for Improving Thinking</w:t>
      </w:r>
      <w:r w:rsidR="00181F6E" w:rsidRPr="002B3C78">
        <w:rPr>
          <w:rFonts w:ascii="Times New Roman" w:hAnsi="Times New Roman" w:cs="Times New Roman"/>
          <w:sz w:val="24"/>
          <w:szCs w:val="24"/>
        </w:rPr>
        <w:t>”</w:t>
      </w:r>
      <w:r w:rsidR="002C7684" w:rsidRPr="002B3C78">
        <w:rPr>
          <w:rFonts w:ascii="Times New Roman" w:hAnsi="Times New Roman" w:cs="Times New Roman"/>
          <w:sz w:val="24"/>
          <w:szCs w:val="24"/>
        </w:rPr>
        <w:t xml:space="preserve"> </w:t>
      </w:r>
      <w:r w:rsidRPr="002B3C78">
        <w:rPr>
          <w:rFonts w:ascii="Times New Roman" w:hAnsi="Times New Roman" w:cs="Times New Roman"/>
          <w:sz w:val="24"/>
          <w:szCs w:val="24"/>
        </w:rPr>
        <w:t>to do the one sentence bridge as if chapters in a book to encourage</w:t>
      </w:r>
      <w:r w:rsidR="00181F6E" w:rsidRPr="002B3C78">
        <w:rPr>
          <w:rFonts w:ascii="Times New Roman" w:hAnsi="Times New Roman" w:cs="Times New Roman"/>
          <w:sz w:val="24"/>
          <w:szCs w:val="24"/>
        </w:rPr>
        <w:t xml:space="preserve"> further reading.  The sentence</w:t>
      </w:r>
      <w:r w:rsidRPr="002B3C78">
        <w:rPr>
          <w:rFonts w:ascii="Times New Roman" w:hAnsi="Times New Roman" w:cs="Times New Roman"/>
          <w:sz w:val="24"/>
          <w:szCs w:val="24"/>
        </w:rPr>
        <w:t xml:space="preserve"> from the con</w:t>
      </w:r>
      <w:r w:rsidR="00181F6E" w:rsidRPr="002B3C78">
        <w:rPr>
          <w:rFonts w:ascii="Times New Roman" w:hAnsi="Times New Roman" w:cs="Times New Roman"/>
          <w:sz w:val="24"/>
          <w:szCs w:val="24"/>
        </w:rPr>
        <w:t>clusion of the first article is</w:t>
      </w:r>
      <w:r w:rsidRPr="002B3C78">
        <w:rPr>
          <w:rFonts w:ascii="Times New Roman" w:hAnsi="Times New Roman" w:cs="Times New Roman"/>
          <w:sz w:val="24"/>
          <w:szCs w:val="24"/>
        </w:rPr>
        <w:t xml:space="preserve"> included befo</w:t>
      </w:r>
      <w:r w:rsidR="007D520C" w:rsidRPr="002B3C78">
        <w:rPr>
          <w:rFonts w:ascii="Times New Roman" w:hAnsi="Times New Roman" w:cs="Times New Roman"/>
          <w:sz w:val="24"/>
          <w:szCs w:val="24"/>
        </w:rPr>
        <w:t>re my own</w:t>
      </w:r>
      <w:r w:rsidRPr="002B3C78">
        <w:rPr>
          <w:rFonts w:ascii="Times New Roman" w:hAnsi="Times New Roman" w:cs="Times New Roman"/>
          <w:sz w:val="24"/>
          <w:szCs w:val="24"/>
        </w:rPr>
        <w:t xml:space="preserve"> added </w:t>
      </w:r>
      <w:r w:rsidR="007D520C" w:rsidRPr="002B3C78">
        <w:rPr>
          <w:rFonts w:ascii="Times New Roman" w:hAnsi="Times New Roman" w:cs="Times New Roman"/>
          <w:sz w:val="24"/>
          <w:szCs w:val="24"/>
        </w:rPr>
        <w:t>bridging sentence while</w:t>
      </w:r>
      <w:r w:rsidR="00181F6E" w:rsidRPr="002B3C78">
        <w:rPr>
          <w:rFonts w:ascii="Times New Roman" w:hAnsi="Times New Roman" w:cs="Times New Roman"/>
          <w:sz w:val="24"/>
          <w:szCs w:val="24"/>
        </w:rPr>
        <w:t xml:space="preserve"> the first sentence</w:t>
      </w:r>
      <w:r w:rsidRPr="002B3C78">
        <w:rPr>
          <w:rFonts w:ascii="Times New Roman" w:hAnsi="Times New Roman" w:cs="Times New Roman"/>
          <w:sz w:val="24"/>
          <w:szCs w:val="24"/>
        </w:rPr>
        <w:t xml:space="preserve"> of the second article conclude</w:t>
      </w:r>
      <w:r w:rsidR="00181F6E" w:rsidRPr="002B3C78">
        <w:rPr>
          <w:rFonts w:ascii="Times New Roman" w:hAnsi="Times New Roman" w:cs="Times New Roman"/>
          <w:sz w:val="24"/>
          <w:szCs w:val="24"/>
        </w:rPr>
        <w:t>s</w:t>
      </w:r>
      <w:r w:rsidRPr="002B3C78">
        <w:rPr>
          <w:rFonts w:ascii="Times New Roman" w:hAnsi="Times New Roman" w:cs="Times New Roman"/>
          <w:sz w:val="24"/>
          <w:szCs w:val="24"/>
        </w:rPr>
        <w:t xml:space="preserve"> the following paragraph.</w:t>
      </w:r>
    </w:p>
    <w:p w:rsidR="002C7684" w:rsidRPr="002B3C78" w:rsidRDefault="002C7684" w:rsidP="00181F6E">
      <w:pPr>
        <w:autoSpaceDE w:val="0"/>
        <w:autoSpaceDN w:val="0"/>
        <w:adjustRightInd w:val="0"/>
        <w:spacing w:after="0"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“Thus I would advocate the encouragement of critical thinking and of creative thinking as joint and inseparable goals in education</w:t>
      </w:r>
      <w:r w:rsidR="00444C1B" w:rsidRPr="002B3C78">
        <w:rPr>
          <w:rFonts w:ascii="Times New Roman" w:hAnsi="Times New Roman" w:cs="Times New Roman"/>
          <w:sz w:val="24"/>
          <w:szCs w:val="24"/>
        </w:rPr>
        <w:t>” (</w:t>
      </w:r>
      <w:r w:rsidR="00270D9F" w:rsidRPr="002B3C78">
        <w:rPr>
          <w:rFonts w:ascii="Times New Roman" w:hAnsi="Times New Roman" w:cs="Times New Roman"/>
          <w:sz w:val="24"/>
          <w:szCs w:val="24"/>
        </w:rPr>
        <w:t xml:space="preserve">Bailin, 1987, </w:t>
      </w:r>
      <w:r w:rsidR="00444C1B" w:rsidRPr="002B3C78">
        <w:rPr>
          <w:rFonts w:ascii="Times New Roman" w:hAnsi="Times New Roman" w:cs="Times New Roman"/>
          <w:sz w:val="24"/>
          <w:szCs w:val="24"/>
        </w:rPr>
        <w:t>p. 29)</w:t>
      </w:r>
      <w:r w:rsidR="00181F6E" w:rsidRPr="002B3C78">
        <w:rPr>
          <w:rFonts w:ascii="Times New Roman" w:hAnsi="Times New Roman" w:cs="Times New Roman"/>
          <w:sz w:val="24"/>
          <w:szCs w:val="24"/>
        </w:rPr>
        <w:t xml:space="preserve">.  </w:t>
      </w:r>
      <w:r w:rsidRPr="002B3C78">
        <w:rPr>
          <w:rFonts w:ascii="Times New Roman" w:hAnsi="Times New Roman" w:cs="Times New Roman"/>
          <w:i/>
          <w:sz w:val="24"/>
          <w:szCs w:val="24"/>
        </w:rPr>
        <w:t xml:space="preserve">Going from theory to practice is </w:t>
      </w:r>
      <w:r w:rsidR="001170FA">
        <w:rPr>
          <w:rFonts w:ascii="Times New Roman" w:hAnsi="Times New Roman" w:cs="Times New Roman"/>
          <w:i/>
          <w:sz w:val="24"/>
          <w:szCs w:val="24"/>
        </w:rPr>
        <w:t xml:space="preserve">easier said than done, but </w:t>
      </w:r>
      <w:r w:rsidRPr="002B3C78">
        <w:rPr>
          <w:rFonts w:ascii="Times New Roman" w:hAnsi="Times New Roman" w:cs="Times New Roman"/>
          <w:i/>
          <w:sz w:val="24"/>
          <w:szCs w:val="24"/>
        </w:rPr>
        <w:t xml:space="preserve">researchers have found </w:t>
      </w:r>
      <w:r w:rsidR="00444C1B" w:rsidRPr="002B3C78">
        <w:rPr>
          <w:rFonts w:ascii="Times New Roman" w:hAnsi="Times New Roman" w:cs="Times New Roman"/>
          <w:i/>
          <w:sz w:val="24"/>
          <w:szCs w:val="24"/>
        </w:rPr>
        <w:t xml:space="preserve">some strategies </w:t>
      </w:r>
      <w:r w:rsidRPr="002B3C78">
        <w:rPr>
          <w:rFonts w:ascii="Times New Roman" w:hAnsi="Times New Roman" w:cs="Times New Roman"/>
          <w:i/>
          <w:sz w:val="24"/>
          <w:szCs w:val="24"/>
        </w:rPr>
        <w:t>beyond enc</w:t>
      </w:r>
      <w:r w:rsidR="001170FA">
        <w:rPr>
          <w:rFonts w:ascii="Times New Roman" w:hAnsi="Times New Roman" w:cs="Times New Roman"/>
          <w:i/>
          <w:sz w:val="24"/>
          <w:szCs w:val="24"/>
        </w:rPr>
        <w:t>ouragement to employ that are documented as significant successes and worth considering</w:t>
      </w:r>
      <w:r w:rsidR="007E6342" w:rsidRPr="002B3C78">
        <w:rPr>
          <w:rFonts w:ascii="Times New Roman" w:hAnsi="Times New Roman" w:cs="Times New Roman"/>
          <w:i/>
          <w:sz w:val="24"/>
          <w:szCs w:val="24"/>
        </w:rPr>
        <w:t>.</w:t>
      </w:r>
      <w:r w:rsidR="00181F6E" w:rsidRPr="002B3C78">
        <w:rPr>
          <w:rFonts w:ascii="Times New Roman" w:hAnsi="Times New Roman" w:cs="Times New Roman"/>
          <w:sz w:val="24"/>
          <w:szCs w:val="24"/>
        </w:rPr>
        <w:t xml:space="preserve"> </w:t>
      </w:r>
      <w:r w:rsidRPr="002B3C78">
        <w:rPr>
          <w:rFonts w:ascii="Times New Roman" w:hAnsi="Times New Roman" w:cs="Times New Roman"/>
          <w:sz w:val="24"/>
          <w:szCs w:val="24"/>
        </w:rPr>
        <w:t>“While many educators are now integrating the improvement of thinking and learning into instruction, few have documented significant success in teaching students to make and transfer what the learn across tasks and contexts</w:t>
      </w:r>
      <w:r w:rsidR="00270D9F" w:rsidRPr="002B3C78">
        <w:rPr>
          <w:rFonts w:ascii="Times New Roman" w:hAnsi="Times New Roman" w:cs="Times New Roman"/>
          <w:sz w:val="24"/>
          <w:szCs w:val="24"/>
        </w:rPr>
        <w:t>” (Hartman and Sternberg, 1993, p. 401)</w:t>
      </w:r>
      <w:r w:rsidRPr="002B3C78">
        <w:rPr>
          <w:rFonts w:ascii="Times New Roman" w:hAnsi="Times New Roman" w:cs="Times New Roman"/>
          <w:sz w:val="24"/>
          <w:szCs w:val="24"/>
        </w:rPr>
        <w:t>.</w:t>
      </w:r>
    </w:p>
    <w:p w:rsidR="00444C1B" w:rsidRPr="002B3C78" w:rsidRDefault="00444C1B" w:rsidP="002C7684">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The playwriting method of linking to bridge transitions allows some freedom and extra explanation for the following two articles</w:t>
      </w:r>
      <w:r w:rsidR="00270D9F" w:rsidRPr="002B3C78">
        <w:rPr>
          <w:rFonts w:ascii="Times New Roman" w:hAnsi="Times New Roman" w:cs="Times New Roman"/>
          <w:sz w:val="24"/>
          <w:szCs w:val="24"/>
        </w:rPr>
        <w:t>, “Developing Students’ Metacognitive Knowledge and Skills” and “Enhancing Creativity” which were</w:t>
      </w:r>
      <w:r w:rsidRPr="002B3C78">
        <w:rPr>
          <w:rFonts w:ascii="Times New Roman" w:hAnsi="Times New Roman" w:cs="Times New Roman"/>
          <w:sz w:val="24"/>
          <w:szCs w:val="24"/>
        </w:rPr>
        <w:t xml:space="preserve"> chosen as examples to experiment on with this thinking method.</w:t>
      </w:r>
      <w:r w:rsidR="007A1796" w:rsidRPr="002B3C78">
        <w:rPr>
          <w:rFonts w:ascii="Times New Roman" w:hAnsi="Times New Roman" w:cs="Times New Roman"/>
          <w:sz w:val="24"/>
          <w:szCs w:val="24"/>
        </w:rPr>
        <w:t xml:space="preserve">  The words within the quotes were actively re-used to create a bridge instead of merely summ</w:t>
      </w:r>
      <w:r w:rsidR="007D520C" w:rsidRPr="002B3C78">
        <w:rPr>
          <w:rFonts w:ascii="Times New Roman" w:hAnsi="Times New Roman" w:cs="Times New Roman"/>
          <w:sz w:val="24"/>
          <w:szCs w:val="24"/>
        </w:rPr>
        <w:t>arizing a transitional idea as</w:t>
      </w:r>
      <w:r w:rsidR="007A1796" w:rsidRPr="002B3C78">
        <w:rPr>
          <w:rFonts w:ascii="Times New Roman" w:hAnsi="Times New Roman" w:cs="Times New Roman"/>
          <w:sz w:val="24"/>
          <w:szCs w:val="24"/>
        </w:rPr>
        <w:t xml:space="preserve"> in the one sentence </w:t>
      </w:r>
      <w:r w:rsidR="00536647">
        <w:rPr>
          <w:rFonts w:ascii="Times New Roman" w:hAnsi="Times New Roman" w:cs="Times New Roman"/>
          <w:sz w:val="24"/>
          <w:szCs w:val="24"/>
        </w:rPr>
        <w:t>‘</w:t>
      </w:r>
      <w:r w:rsidR="007A1796" w:rsidRPr="002B3C78">
        <w:rPr>
          <w:rFonts w:ascii="Times New Roman" w:hAnsi="Times New Roman" w:cs="Times New Roman"/>
          <w:sz w:val="24"/>
          <w:szCs w:val="24"/>
        </w:rPr>
        <w:t>chapter linking</w:t>
      </w:r>
      <w:r w:rsidR="00536647">
        <w:rPr>
          <w:rFonts w:ascii="Times New Roman" w:hAnsi="Times New Roman" w:cs="Times New Roman"/>
          <w:sz w:val="24"/>
          <w:szCs w:val="24"/>
        </w:rPr>
        <w:t>’</w:t>
      </w:r>
      <w:r w:rsidR="007A1796" w:rsidRPr="002B3C78">
        <w:rPr>
          <w:rFonts w:ascii="Times New Roman" w:hAnsi="Times New Roman" w:cs="Times New Roman"/>
          <w:sz w:val="24"/>
          <w:szCs w:val="24"/>
        </w:rPr>
        <w:t xml:space="preserve"> method in novel writing</w:t>
      </w:r>
      <w:r w:rsidR="001170FA">
        <w:rPr>
          <w:rFonts w:ascii="Times New Roman" w:hAnsi="Times New Roman" w:cs="Times New Roman"/>
          <w:sz w:val="24"/>
          <w:szCs w:val="24"/>
        </w:rPr>
        <w:t xml:space="preserve"> </w:t>
      </w:r>
      <w:r w:rsidR="00536647">
        <w:rPr>
          <w:rFonts w:ascii="Times New Roman" w:hAnsi="Times New Roman" w:cs="Times New Roman"/>
          <w:sz w:val="24"/>
          <w:szCs w:val="24"/>
        </w:rPr>
        <w:t xml:space="preserve">which was </w:t>
      </w:r>
      <w:r w:rsidR="001170FA">
        <w:rPr>
          <w:rFonts w:ascii="Times New Roman" w:hAnsi="Times New Roman" w:cs="Times New Roman"/>
          <w:sz w:val="24"/>
          <w:szCs w:val="24"/>
        </w:rPr>
        <w:t>given in the last paragraph</w:t>
      </w:r>
      <w:r w:rsidR="007A1796" w:rsidRPr="002B3C78">
        <w:rPr>
          <w:rFonts w:ascii="Times New Roman" w:hAnsi="Times New Roman" w:cs="Times New Roman"/>
          <w:sz w:val="24"/>
          <w:szCs w:val="24"/>
        </w:rPr>
        <w:t>.</w:t>
      </w:r>
    </w:p>
    <w:p w:rsidR="007A1796" w:rsidRPr="002B3C78" w:rsidRDefault="00444C1B" w:rsidP="00181F6E">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“Finally, and most importantly, teachers should repeatedly emp</w:t>
      </w:r>
      <w:r w:rsidR="00270D9F" w:rsidRPr="002B3C78">
        <w:rPr>
          <w:rFonts w:ascii="Times New Roman" w:hAnsi="Times New Roman" w:cs="Times New Roman"/>
          <w:sz w:val="24"/>
          <w:szCs w:val="24"/>
        </w:rPr>
        <w:t>hasize, and demonstrate through</w:t>
      </w:r>
      <w:r w:rsidRPr="002B3C78">
        <w:rPr>
          <w:rFonts w:ascii="Times New Roman" w:hAnsi="Times New Roman" w:cs="Times New Roman"/>
          <w:sz w:val="24"/>
          <w:szCs w:val="24"/>
        </w:rPr>
        <w:t xml:space="preserve"> actions, that students are responsible for and can control their own outcomes in their education and their everyday lives</w:t>
      </w:r>
      <w:r w:rsidR="007E6342" w:rsidRPr="002B3C78">
        <w:rPr>
          <w:rFonts w:ascii="Times New Roman" w:hAnsi="Times New Roman" w:cs="Times New Roman"/>
          <w:sz w:val="24"/>
          <w:szCs w:val="24"/>
        </w:rPr>
        <w:t>”</w:t>
      </w:r>
      <w:r w:rsidRPr="002B3C78">
        <w:rPr>
          <w:rFonts w:ascii="Times New Roman" w:hAnsi="Times New Roman" w:cs="Times New Roman"/>
          <w:sz w:val="24"/>
          <w:szCs w:val="24"/>
        </w:rPr>
        <w:t xml:space="preserve"> (</w:t>
      </w:r>
      <w:r w:rsidR="00270D9F" w:rsidRPr="002B3C78">
        <w:rPr>
          <w:rFonts w:ascii="Times New Roman" w:hAnsi="Times New Roman" w:cs="Times New Roman"/>
          <w:sz w:val="24"/>
          <w:szCs w:val="24"/>
        </w:rPr>
        <w:t xml:space="preserve">Hartman, 2001, </w:t>
      </w:r>
      <w:r w:rsidRPr="002B3C78">
        <w:rPr>
          <w:rFonts w:ascii="Times New Roman" w:hAnsi="Times New Roman" w:cs="Times New Roman"/>
          <w:sz w:val="24"/>
          <w:szCs w:val="24"/>
        </w:rPr>
        <w:t xml:space="preserve">p. 63). </w:t>
      </w:r>
      <w:r w:rsidR="00270D9F" w:rsidRPr="002B3C78">
        <w:rPr>
          <w:rFonts w:ascii="Times New Roman" w:hAnsi="Times New Roman" w:cs="Times New Roman"/>
          <w:i/>
          <w:sz w:val="24"/>
          <w:szCs w:val="24"/>
        </w:rPr>
        <w:t>If students see acti</w:t>
      </w:r>
      <w:r w:rsidR="007A1796" w:rsidRPr="002B3C78">
        <w:rPr>
          <w:rFonts w:ascii="Times New Roman" w:hAnsi="Times New Roman" w:cs="Times New Roman"/>
          <w:i/>
          <w:sz w:val="24"/>
          <w:szCs w:val="24"/>
        </w:rPr>
        <w:t xml:space="preserve">vities modeling and emphasizing personal </w:t>
      </w:r>
      <w:r w:rsidR="00270D9F" w:rsidRPr="002B3C78">
        <w:rPr>
          <w:rFonts w:ascii="Times New Roman" w:hAnsi="Times New Roman" w:cs="Times New Roman"/>
          <w:i/>
          <w:sz w:val="24"/>
          <w:szCs w:val="24"/>
        </w:rPr>
        <w:t>control</w:t>
      </w:r>
      <w:r w:rsidR="007A1796" w:rsidRPr="002B3C78">
        <w:rPr>
          <w:rFonts w:ascii="Times New Roman" w:hAnsi="Times New Roman" w:cs="Times New Roman"/>
          <w:i/>
          <w:sz w:val="24"/>
          <w:szCs w:val="24"/>
        </w:rPr>
        <w:t xml:space="preserve"> of results, then they might consider</w:t>
      </w:r>
      <w:r w:rsidR="00270D9F" w:rsidRPr="002B3C78">
        <w:rPr>
          <w:rFonts w:ascii="Times New Roman" w:hAnsi="Times New Roman" w:cs="Times New Roman"/>
          <w:i/>
          <w:sz w:val="24"/>
          <w:szCs w:val="24"/>
        </w:rPr>
        <w:t xml:space="preserve"> them in le</w:t>
      </w:r>
      <w:r w:rsidR="007A1796" w:rsidRPr="002B3C78">
        <w:rPr>
          <w:rFonts w:ascii="Times New Roman" w:hAnsi="Times New Roman" w:cs="Times New Roman"/>
          <w:i/>
          <w:sz w:val="24"/>
          <w:szCs w:val="24"/>
        </w:rPr>
        <w:t xml:space="preserve">arning and living.  </w:t>
      </w:r>
      <w:r w:rsidR="00270D9F" w:rsidRPr="002B3C78">
        <w:rPr>
          <w:rFonts w:ascii="Times New Roman" w:hAnsi="Times New Roman" w:cs="Times New Roman"/>
          <w:i/>
          <w:sz w:val="24"/>
          <w:szCs w:val="24"/>
        </w:rPr>
        <w:t xml:space="preserve">The resulting activities might </w:t>
      </w:r>
      <w:r w:rsidR="007A1796" w:rsidRPr="002B3C78">
        <w:rPr>
          <w:rFonts w:ascii="Times New Roman" w:hAnsi="Times New Roman" w:cs="Times New Roman"/>
          <w:i/>
          <w:sz w:val="24"/>
          <w:szCs w:val="24"/>
        </w:rPr>
        <w:t xml:space="preserve">also </w:t>
      </w:r>
      <w:r w:rsidR="00270D9F" w:rsidRPr="002B3C78">
        <w:rPr>
          <w:rFonts w:ascii="Times New Roman" w:hAnsi="Times New Roman" w:cs="Times New Roman"/>
          <w:i/>
          <w:sz w:val="24"/>
          <w:szCs w:val="24"/>
        </w:rPr>
        <w:t>allow th</w:t>
      </w:r>
      <w:r w:rsidR="001170FA">
        <w:rPr>
          <w:rFonts w:ascii="Times New Roman" w:hAnsi="Times New Roman" w:cs="Times New Roman"/>
          <w:i/>
          <w:sz w:val="24"/>
          <w:szCs w:val="24"/>
        </w:rPr>
        <w:t xml:space="preserve">em </w:t>
      </w:r>
      <w:r w:rsidR="007A1796" w:rsidRPr="002B3C78">
        <w:rPr>
          <w:rFonts w:ascii="Times New Roman" w:hAnsi="Times New Roman" w:cs="Times New Roman"/>
          <w:i/>
          <w:sz w:val="24"/>
          <w:szCs w:val="24"/>
        </w:rPr>
        <w:t>cr</w:t>
      </w:r>
      <w:r w:rsidR="001170FA">
        <w:rPr>
          <w:rFonts w:ascii="Times New Roman" w:hAnsi="Times New Roman" w:cs="Times New Roman"/>
          <w:i/>
          <w:sz w:val="24"/>
          <w:szCs w:val="24"/>
        </w:rPr>
        <w:t>eativity to</w:t>
      </w:r>
      <w:r w:rsidR="007E6342" w:rsidRPr="002B3C78">
        <w:rPr>
          <w:rFonts w:ascii="Times New Roman" w:hAnsi="Times New Roman" w:cs="Times New Roman"/>
          <w:i/>
          <w:sz w:val="24"/>
          <w:szCs w:val="24"/>
        </w:rPr>
        <w:t xml:space="preserve"> define the terms for </w:t>
      </w:r>
      <w:r w:rsidR="00DF53C0" w:rsidRPr="002B3C78">
        <w:rPr>
          <w:rFonts w:ascii="Times New Roman" w:hAnsi="Times New Roman" w:cs="Times New Roman"/>
          <w:i/>
          <w:sz w:val="24"/>
          <w:szCs w:val="24"/>
        </w:rPr>
        <w:t>the outcome</w:t>
      </w:r>
      <w:r w:rsidR="007A1796" w:rsidRPr="002B3C78">
        <w:rPr>
          <w:rFonts w:ascii="Times New Roman" w:hAnsi="Times New Roman" w:cs="Times New Roman"/>
          <w:i/>
          <w:sz w:val="24"/>
          <w:szCs w:val="24"/>
        </w:rPr>
        <w:t xml:space="preserve"> of their actions as they learn from repeated emph</w:t>
      </w:r>
      <w:r w:rsidR="007E6342" w:rsidRPr="002B3C78">
        <w:rPr>
          <w:rFonts w:ascii="Times New Roman" w:hAnsi="Times New Roman" w:cs="Times New Roman"/>
          <w:i/>
          <w:sz w:val="24"/>
          <w:szCs w:val="24"/>
        </w:rPr>
        <w:t>asis and teacher demonstration.</w:t>
      </w:r>
      <w:r w:rsidR="00181F6E" w:rsidRPr="002B3C78">
        <w:rPr>
          <w:rFonts w:ascii="Times New Roman" w:hAnsi="Times New Roman" w:cs="Times New Roman"/>
          <w:sz w:val="24"/>
          <w:szCs w:val="24"/>
        </w:rPr>
        <w:t xml:space="preserve"> </w:t>
      </w:r>
      <w:r w:rsidR="00270D9F" w:rsidRPr="002B3C78">
        <w:rPr>
          <w:rFonts w:ascii="Times New Roman" w:hAnsi="Times New Roman" w:cs="Times New Roman"/>
          <w:sz w:val="24"/>
          <w:szCs w:val="24"/>
        </w:rPr>
        <w:t>“Creativity is typically defined in terms of the results of the activity” (Nickerson, p. 362).</w:t>
      </w:r>
    </w:p>
    <w:p w:rsidR="00536647" w:rsidRDefault="00181F6E" w:rsidP="00975E01">
      <w:pPr>
        <w:spacing w:line="480" w:lineRule="auto"/>
        <w:rPr>
          <w:rFonts w:ascii="Times New Roman" w:hAnsi="Times New Roman" w:cs="Times New Roman"/>
          <w:sz w:val="24"/>
          <w:szCs w:val="24"/>
        </w:rPr>
      </w:pPr>
      <w:r w:rsidRPr="002B3C78">
        <w:rPr>
          <w:rFonts w:ascii="Times New Roman" w:hAnsi="Times New Roman" w:cs="Times New Roman"/>
          <w:sz w:val="24"/>
          <w:szCs w:val="24"/>
        </w:rPr>
        <w:tab/>
      </w:r>
      <w:r w:rsidR="00975E01" w:rsidRPr="002B3C78">
        <w:rPr>
          <w:rFonts w:ascii="Times New Roman" w:hAnsi="Times New Roman" w:cs="Times New Roman"/>
          <w:sz w:val="24"/>
          <w:szCs w:val="24"/>
        </w:rPr>
        <w:t>The next idea to bring to m</w:t>
      </w:r>
      <w:r w:rsidR="009B1217" w:rsidRPr="002B3C78">
        <w:rPr>
          <w:rFonts w:ascii="Times New Roman" w:hAnsi="Times New Roman" w:cs="Times New Roman"/>
          <w:sz w:val="24"/>
          <w:szCs w:val="24"/>
        </w:rPr>
        <w:t>etac</w:t>
      </w:r>
      <w:r w:rsidR="002D052C" w:rsidRPr="002B3C78">
        <w:rPr>
          <w:rFonts w:ascii="Times New Roman" w:hAnsi="Times New Roman" w:cs="Times New Roman"/>
          <w:sz w:val="24"/>
          <w:szCs w:val="24"/>
        </w:rPr>
        <w:t>ognition is the reverse, a switch in thinking</w:t>
      </w:r>
      <w:r w:rsidR="00975E01" w:rsidRPr="002B3C78">
        <w:rPr>
          <w:rFonts w:ascii="Times New Roman" w:hAnsi="Times New Roman" w:cs="Times New Roman"/>
          <w:sz w:val="24"/>
          <w:szCs w:val="24"/>
        </w:rPr>
        <w:t>, the comedy writing</w:t>
      </w:r>
      <w:r w:rsidR="007D520C" w:rsidRPr="002B3C78">
        <w:rPr>
          <w:rFonts w:ascii="Times New Roman" w:hAnsi="Times New Roman" w:cs="Times New Roman"/>
          <w:sz w:val="24"/>
          <w:szCs w:val="24"/>
        </w:rPr>
        <w:t xml:space="preserve"> technique to surprise the reader or audience</w:t>
      </w:r>
      <w:r w:rsidR="008B7871">
        <w:rPr>
          <w:rFonts w:ascii="Times New Roman" w:hAnsi="Times New Roman" w:cs="Times New Roman"/>
          <w:sz w:val="24"/>
          <w:szCs w:val="24"/>
        </w:rPr>
        <w:t xml:space="preserve"> (Helitzer &amp;</w:t>
      </w:r>
      <w:r w:rsidR="002D052C" w:rsidRPr="002B3C78">
        <w:rPr>
          <w:rFonts w:ascii="Times New Roman" w:hAnsi="Times New Roman" w:cs="Times New Roman"/>
          <w:sz w:val="24"/>
          <w:szCs w:val="24"/>
        </w:rPr>
        <w:t xml:space="preserve"> Schatz, 2005, p. 11).  This is an intriguing pairing </w:t>
      </w:r>
      <w:r w:rsidR="003E2ECA">
        <w:rPr>
          <w:rFonts w:ascii="Times New Roman" w:hAnsi="Times New Roman" w:cs="Times New Roman"/>
          <w:sz w:val="24"/>
          <w:szCs w:val="24"/>
        </w:rPr>
        <w:t xml:space="preserve">with the next article randomly and chronologically selected </w:t>
      </w:r>
      <w:r w:rsidR="002D052C" w:rsidRPr="002B3C78">
        <w:rPr>
          <w:rFonts w:ascii="Times New Roman" w:hAnsi="Times New Roman" w:cs="Times New Roman"/>
          <w:sz w:val="24"/>
          <w:szCs w:val="24"/>
        </w:rPr>
        <w:t>because,</w:t>
      </w:r>
      <w:r w:rsidR="001F6B45" w:rsidRPr="002B3C78">
        <w:rPr>
          <w:rFonts w:ascii="Times New Roman" w:hAnsi="Times New Roman" w:cs="Times New Roman"/>
          <w:sz w:val="24"/>
          <w:szCs w:val="24"/>
        </w:rPr>
        <w:t xml:space="preserve"> according to Fisher’s</w:t>
      </w:r>
      <w:r w:rsidR="002D052C" w:rsidRPr="002B3C78">
        <w:rPr>
          <w:rFonts w:ascii="Times New Roman" w:hAnsi="Times New Roman" w:cs="Times New Roman"/>
          <w:sz w:val="24"/>
          <w:szCs w:val="24"/>
        </w:rPr>
        <w:t xml:space="preserve"> </w:t>
      </w:r>
      <w:r w:rsidR="001F6B45" w:rsidRPr="002B3C78">
        <w:rPr>
          <w:rFonts w:ascii="Times New Roman" w:hAnsi="Times New Roman" w:cs="Times New Roman"/>
          <w:sz w:val="24"/>
          <w:szCs w:val="24"/>
        </w:rPr>
        <w:t xml:space="preserve">“Thinking about Thinking: Developing Metacognition in Children” </w:t>
      </w:r>
      <w:r w:rsidR="003E2ECA">
        <w:rPr>
          <w:rFonts w:ascii="Times New Roman" w:hAnsi="Times New Roman" w:cs="Times New Roman"/>
          <w:sz w:val="24"/>
          <w:szCs w:val="24"/>
        </w:rPr>
        <w:t>used</w:t>
      </w:r>
      <w:r w:rsidR="002D052C" w:rsidRPr="002B3C78">
        <w:rPr>
          <w:rFonts w:ascii="Times New Roman" w:hAnsi="Times New Roman" w:cs="Times New Roman"/>
          <w:sz w:val="24"/>
          <w:szCs w:val="24"/>
        </w:rPr>
        <w:t xml:space="preserve"> for this reversing </w:t>
      </w:r>
      <w:r w:rsidR="007E6342" w:rsidRPr="002B3C78">
        <w:rPr>
          <w:rFonts w:ascii="Times New Roman" w:hAnsi="Times New Roman" w:cs="Times New Roman"/>
          <w:sz w:val="24"/>
          <w:szCs w:val="24"/>
        </w:rPr>
        <w:t xml:space="preserve">or turning around </w:t>
      </w:r>
      <w:r w:rsidR="002D052C" w:rsidRPr="002B3C78">
        <w:rPr>
          <w:rFonts w:ascii="Times New Roman" w:hAnsi="Times New Roman" w:cs="Times New Roman"/>
          <w:sz w:val="24"/>
          <w:szCs w:val="24"/>
        </w:rPr>
        <w:t>concept</w:t>
      </w:r>
      <w:r w:rsidR="001F6B45" w:rsidRPr="002B3C78">
        <w:rPr>
          <w:rFonts w:ascii="Times New Roman" w:hAnsi="Times New Roman" w:cs="Times New Roman"/>
          <w:sz w:val="24"/>
          <w:szCs w:val="24"/>
        </w:rPr>
        <w:t>,</w:t>
      </w:r>
      <w:r w:rsidR="002D052C" w:rsidRPr="002B3C78">
        <w:rPr>
          <w:rFonts w:ascii="Times New Roman" w:hAnsi="Times New Roman" w:cs="Times New Roman"/>
          <w:sz w:val="24"/>
          <w:szCs w:val="24"/>
        </w:rPr>
        <w:t xml:space="preserve"> </w:t>
      </w:r>
      <w:r w:rsidR="007E6342" w:rsidRPr="002B3C78">
        <w:rPr>
          <w:rFonts w:ascii="Times New Roman" w:hAnsi="Times New Roman" w:cs="Times New Roman"/>
          <w:sz w:val="24"/>
          <w:szCs w:val="24"/>
        </w:rPr>
        <w:t xml:space="preserve">he mentions that </w:t>
      </w:r>
      <w:r w:rsidR="002D052C" w:rsidRPr="002B3C78">
        <w:rPr>
          <w:rFonts w:ascii="Times New Roman" w:hAnsi="Times New Roman" w:cs="Times New Roman"/>
          <w:sz w:val="24"/>
          <w:szCs w:val="24"/>
        </w:rPr>
        <w:t>“meta” refers to the columns in “each end of the Circus in Rome to mark the turning point in the race.  Metacognition can be seen as a turning point in our understanding of the mind” (</w:t>
      </w:r>
      <w:r w:rsidR="001F6B45" w:rsidRPr="002B3C78">
        <w:rPr>
          <w:rFonts w:ascii="Times New Roman" w:hAnsi="Times New Roman" w:cs="Times New Roman"/>
          <w:sz w:val="24"/>
          <w:szCs w:val="24"/>
        </w:rPr>
        <w:t xml:space="preserve">1998).  A comedian </w:t>
      </w:r>
      <w:r w:rsidR="00536647">
        <w:rPr>
          <w:rFonts w:ascii="Times New Roman" w:hAnsi="Times New Roman" w:cs="Times New Roman"/>
          <w:sz w:val="24"/>
          <w:szCs w:val="24"/>
        </w:rPr>
        <w:t>might turn this idea around by promoting</w:t>
      </w:r>
      <w:r w:rsidR="001F6B45" w:rsidRPr="002B3C78">
        <w:rPr>
          <w:rFonts w:ascii="Times New Roman" w:hAnsi="Times New Roman" w:cs="Times New Roman"/>
          <w:sz w:val="24"/>
          <w:szCs w:val="24"/>
        </w:rPr>
        <w:t xml:space="preserve"> why metacognition is </w:t>
      </w:r>
      <w:r w:rsidR="001F6B45" w:rsidRPr="00536647">
        <w:rPr>
          <w:rFonts w:ascii="Times New Roman" w:hAnsi="Times New Roman" w:cs="Times New Roman"/>
          <w:i/>
          <w:sz w:val="24"/>
          <w:szCs w:val="24"/>
        </w:rPr>
        <w:t>not</w:t>
      </w:r>
      <w:r w:rsidR="001F6B45" w:rsidRPr="002B3C78">
        <w:rPr>
          <w:rFonts w:ascii="Times New Roman" w:hAnsi="Times New Roman" w:cs="Times New Roman"/>
          <w:sz w:val="24"/>
          <w:szCs w:val="24"/>
        </w:rPr>
        <w:t xml:space="preserve"> important or how to </w:t>
      </w:r>
      <w:r w:rsidR="001F6B45" w:rsidRPr="00536647">
        <w:rPr>
          <w:rFonts w:ascii="Times New Roman" w:hAnsi="Times New Roman" w:cs="Times New Roman"/>
          <w:i/>
          <w:sz w:val="24"/>
          <w:szCs w:val="24"/>
        </w:rPr>
        <w:t>prevent</w:t>
      </w:r>
      <w:r w:rsidR="001F6B45" w:rsidRPr="002B3C78">
        <w:rPr>
          <w:rFonts w:ascii="Times New Roman" w:hAnsi="Times New Roman" w:cs="Times New Roman"/>
          <w:sz w:val="24"/>
          <w:szCs w:val="24"/>
        </w:rPr>
        <w:t xml:space="preserve"> it in children.  The reverse might come from </w:t>
      </w:r>
      <w:r w:rsidR="007E6342" w:rsidRPr="002B3C78">
        <w:rPr>
          <w:rFonts w:ascii="Times New Roman" w:hAnsi="Times New Roman" w:cs="Times New Roman"/>
          <w:sz w:val="24"/>
          <w:szCs w:val="24"/>
        </w:rPr>
        <w:t xml:space="preserve">noticing and building on the author’s predilection for creating new “meta” words by adding the ironic turnaround ones of </w:t>
      </w:r>
      <w:r w:rsidR="001F6B45" w:rsidRPr="002B3C78">
        <w:rPr>
          <w:rFonts w:ascii="Times New Roman" w:hAnsi="Times New Roman" w:cs="Times New Roman"/>
          <w:sz w:val="24"/>
          <w:szCs w:val="24"/>
        </w:rPr>
        <w:t xml:space="preserve">“meta teaching to the test,” “meta </w:t>
      </w:r>
      <w:r w:rsidR="00AB14E1" w:rsidRPr="002B3C78">
        <w:rPr>
          <w:rFonts w:ascii="Times New Roman" w:hAnsi="Times New Roman" w:cs="Times New Roman"/>
          <w:sz w:val="24"/>
          <w:szCs w:val="24"/>
        </w:rPr>
        <w:t>indecision making</w:t>
      </w:r>
      <w:r w:rsidR="001F6B45" w:rsidRPr="002B3C78">
        <w:rPr>
          <w:rFonts w:ascii="Times New Roman" w:hAnsi="Times New Roman" w:cs="Times New Roman"/>
          <w:sz w:val="24"/>
          <w:szCs w:val="24"/>
        </w:rPr>
        <w:t xml:space="preserve">” or even “meta mind control.”  Like </w:t>
      </w:r>
      <w:r w:rsidR="001619C3" w:rsidRPr="002B3C78">
        <w:rPr>
          <w:rFonts w:ascii="Times New Roman" w:hAnsi="Times New Roman" w:cs="Times New Roman"/>
          <w:sz w:val="24"/>
          <w:szCs w:val="24"/>
        </w:rPr>
        <w:t xml:space="preserve">my classmate </w:t>
      </w:r>
      <w:r w:rsidR="001F6B45" w:rsidRPr="002B3C78">
        <w:rPr>
          <w:rFonts w:ascii="Times New Roman" w:hAnsi="Times New Roman" w:cs="Times New Roman"/>
          <w:sz w:val="24"/>
          <w:szCs w:val="24"/>
        </w:rPr>
        <w:t xml:space="preserve">Todd’s recent satire journal entry about the cruelty of subjecting children to mental monsters in the box, this technique of arguing </w:t>
      </w:r>
      <w:r w:rsidR="007E6342" w:rsidRPr="002B3C78">
        <w:rPr>
          <w:rFonts w:ascii="Times New Roman" w:hAnsi="Times New Roman" w:cs="Times New Roman"/>
          <w:sz w:val="24"/>
          <w:szCs w:val="24"/>
        </w:rPr>
        <w:t xml:space="preserve">and championing </w:t>
      </w:r>
      <w:r w:rsidR="001F6B45" w:rsidRPr="002B3C78">
        <w:rPr>
          <w:rFonts w:ascii="Times New Roman" w:hAnsi="Times New Roman" w:cs="Times New Roman"/>
          <w:sz w:val="24"/>
          <w:szCs w:val="24"/>
        </w:rPr>
        <w:t xml:space="preserve">the opposite </w:t>
      </w:r>
      <w:r w:rsidR="007E6342" w:rsidRPr="002B3C78">
        <w:rPr>
          <w:rFonts w:ascii="Times New Roman" w:hAnsi="Times New Roman" w:cs="Times New Roman"/>
          <w:sz w:val="24"/>
          <w:szCs w:val="24"/>
        </w:rPr>
        <w:t xml:space="preserve">and illogical </w:t>
      </w:r>
      <w:r w:rsidR="001F6B45" w:rsidRPr="002B3C78">
        <w:rPr>
          <w:rFonts w:ascii="Times New Roman" w:hAnsi="Times New Roman" w:cs="Times New Roman"/>
          <w:sz w:val="24"/>
          <w:szCs w:val="24"/>
        </w:rPr>
        <w:t xml:space="preserve">requires deeper thinking into the actual persuasions that </w:t>
      </w:r>
      <w:r w:rsidR="00AB14E1" w:rsidRPr="002B3C78">
        <w:rPr>
          <w:rFonts w:ascii="Times New Roman" w:hAnsi="Times New Roman" w:cs="Times New Roman"/>
          <w:sz w:val="24"/>
          <w:szCs w:val="24"/>
        </w:rPr>
        <w:t xml:space="preserve">work best in the article itself.  </w:t>
      </w:r>
    </w:p>
    <w:p w:rsidR="00975E01" w:rsidRPr="002B3C78" w:rsidRDefault="00AB14E1" w:rsidP="00536647">
      <w:pPr>
        <w:spacing w:line="480" w:lineRule="auto"/>
        <w:ind w:firstLine="720"/>
        <w:rPr>
          <w:rFonts w:ascii="Times New Roman" w:hAnsi="Times New Roman" w:cs="Times New Roman"/>
          <w:sz w:val="24"/>
          <w:szCs w:val="24"/>
        </w:rPr>
      </w:pPr>
      <w:r w:rsidRPr="002B3C78">
        <w:rPr>
          <w:rFonts w:ascii="Times New Roman" w:hAnsi="Times New Roman" w:cs="Times New Roman"/>
          <w:sz w:val="24"/>
          <w:szCs w:val="24"/>
        </w:rPr>
        <w:t xml:space="preserve">The statement that “very able or gifted children…have a clearer grasp of what they know or what they do not know” might be material for a reversal in which a teacher laments “if my students are thinking about thinking </w:t>
      </w:r>
      <w:r w:rsidR="007E6342" w:rsidRPr="002B3C78">
        <w:rPr>
          <w:rFonts w:ascii="Times New Roman" w:hAnsi="Times New Roman" w:cs="Times New Roman"/>
          <w:sz w:val="24"/>
          <w:szCs w:val="24"/>
        </w:rPr>
        <w:t xml:space="preserve">then </w:t>
      </w:r>
      <w:r w:rsidR="003E2ECA">
        <w:rPr>
          <w:rFonts w:ascii="Times New Roman" w:hAnsi="Times New Roman" w:cs="Times New Roman"/>
          <w:sz w:val="24"/>
          <w:szCs w:val="24"/>
        </w:rPr>
        <w:t xml:space="preserve">I’m thinking that their thinking leads to my </w:t>
      </w:r>
      <w:r w:rsidRPr="002B3C78">
        <w:rPr>
          <w:rFonts w:ascii="Times New Roman" w:hAnsi="Times New Roman" w:cs="Times New Roman"/>
          <w:sz w:val="24"/>
          <w:szCs w:val="24"/>
        </w:rPr>
        <w:t>unemployment.”  This use of humor might already be part of the metacognitive activities in this class, but sharing how I might try to include this at least shows some possible similarities in thinking or at least an acknowledgement of how important metacognition is to humor and vice versa.</w:t>
      </w:r>
    </w:p>
    <w:p w:rsidR="00975E01" w:rsidRDefault="00AB14E1" w:rsidP="00AB14E1">
      <w:pPr>
        <w:spacing w:line="480" w:lineRule="auto"/>
        <w:rPr>
          <w:rFonts w:ascii="Times New Roman" w:hAnsi="Times New Roman" w:cs="Times New Roman"/>
          <w:sz w:val="24"/>
          <w:szCs w:val="24"/>
        </w:rPr>
      </w:pPr>
      <w:r w:rsidRPr="002B3C78">
        <w:rPr>
          <w:rFonts w:ascii="Times New Roman" w:hAnsi="Times New Roman" w:cs="Times New Roman"/>
          <w:sz w:val="24"/>
          <w:szCs w:val="24"/>
        </w:rPr>
        <w:tab/>
        <w:t xml:space="preserve">A similar technique from curriculum writing is not to make humor like in reverse thinking, but to pursue something that might be called </w:t>
      </w:r>
      <w:r w:rsidR="00975E01" w:rsidRPr="002B3C78">
        <w:rPr>
          <w:rFonts w:ascii="Times New Roman" w:hAnsi="Times New Roman" w:cs="Times New Roman"/>
          <w:sz w:val="24"/>
          <w:szCs w:val="24"/>
        </w:rPr>
        <w:t>the “unintended</w:t>
      </w:r>
      <w:r w:rsidRPr="002B3C78">
        <w:rPr>
          <w:rFonts w:ascii="Times New Roman" w:hAnsi="Times New Roman" w:cs="Times New Roman"/>
          <w:sz w:val="24"/>
          <w:szCs w:val="24"/>
        </w:rPr>
        <w:t xml:space="preserve"> lesson” from a reading or researcher’s conclusions</w:t>
      </w:r>
      <w:r w:rsidR="00975E01" w:rsidRPr="002B3C78">
        <w:rPr>
          <w:rFonts w:ascii="Times New Roman" w:hAnsi="Times New Roman" w:cs="Times New Roman"/>
          <w:sz w:val="24"/>
          <w:szCs w:val="24"/>
        </w:rPr>
        <w:t>.</w:t>
      </w:r>
      <w:r w:rsidR="0027710D">
        <w:rPr>
          <w:rFonts w:ascii="Times New Roman" w:hAnsi="Times New Roman" w:cs="Times New Roman"/>
          <w:sz w:val="24"/>
          <w:szCs w:val="24"/>
        </w:rPr>
        <w:t xml:space="preserve">  This was taught to me when I did freelance work for Group Publishing.  Because most of my writing was meant to teach children, I was asked to always re-examine any activity I</w:t>
      </w:r>
      <w:r w:rsidR="003E2ECA">
        <w:rPr>
          <w:rFonts w:ascii="Times New Roman" w:hAnsi="Times New Roman" w:cs="Times New Roman"/>
          <w:sz w:val="24"/>
          <w:szCs w:val="24"/>
        </w:rPr>
        <w:t xml:space="preserve"> created to make sure there wouldn’t be any</w:t>
      </w:r>
      <w:r w:rsidR="0027710D">
        <w:rPr>
          <w:rFonts w:ascii="Times New Roman" w:hAnsi="Times New Roman" w:cs="Times New Roman"/>
          <w:sz w:val="24"/>
          <w:szCs w:val="24"/>
        </w:rPr>
        <w:t xml:space="preserve"> underlying </w:t>
      </w:r>
      <w:r w:rsidR="003E2ECA">
        <w:rPr>
          <w:rFonts w:ascii="Times New Roman" w:hAnsi="Times New Roman" w:cs="Times New Roman"/>
          <w:sz w:val="24"/>
          <w:szCs w:val="24"/>
        </w:rPr>
        <w:t xml:space="preserve">contradiction or negative </w:t>
      </w:r>
      <w:r w:rsidR="0027710D">
        <w:rPr>
          <w:rFonts w:ascii="Times New Roman" w:hAnsi="Times New Roman" w:cs="Times New Roman"/>
          <w:sz w:val="24"/>
          <w:szCs w:val="24"/>
        </w:rPr>
        <w:t>message within the activity or the debriefing questions</w:t>
      </w:r>
      <w:r w:rsidR="003E2ECA">
        <w:rPr>
          <w:rFonts w:ascii="Times New Roman" w:hAnsi="Times New Roman" w:cs="Times New Roman"/>
          <w:sz w:val="24"/>
          <w:szCs w:val="24"/>
        </w:rPr>
        <w:t xml:space="preserve"> used to </w:t>
      </w:r>
      <w:r w:rsidR="0027710D">
        <w:rPr>
          <w:rFonts w:ascii="Times New Roman" w:hAnsi="Times New Roman" w:cs="Times New Roman"/>
          <w:sz w:val="24"/>
          <w:szCs w:val="24"/>
        </w:rPr>
        <w:t>engage the interest of the students.  An example of this might be choosing to make a maze for a faith activity which could imply that God is “hard to find.”</w:t>
      </w:r>
      <w:r w:rsidR="003E2ECA">
        <w:rPr>
          <w:rFonts w:ascii="Times New Roman" w:hAnsi="Times New Roman" w:cs="Times New Roman"/>
          <w:sz w:val="24"/>
          <w:szCs w:val="24"/>
        </w:rPr>
        <w:t xml:space="preserve">  Another example is creating a “Biblical trivial pursuit” game which can unintentionally lead to the inference that seeking out Biblical knowledge is a </w:t>
      </w:r>
      <w:r w:rsidR="00536647">
        <w:rPr>
          <w:rFonts w:ascii="Times New Roman" w:hAnsi="Times New Roman" w:cs="Times New Roman"/>
          <w:sz w:val="24"/>
          <w:szCs w:val="24"/>
        </w:rPr>
        <w:t>‘</w:t>
      </w:r>
      <w:r w:rsidR="001D5C25">
        <w:rPr>
          <w:rFonts w:ascii="Times New Roman" w:hAnsi="Times New Roman" w:cs="Times New Roman"/>
          <w:sz w:val="24"/>
          <w:szCs w:val="24"/>
        </w:rPr>
        <w:t>trivial pursuit</w:t>
      </w:r>
      <w:r w:rsidR="00536647">
        <w:rPr>
          <w:rFonts w:ascii="Times New Roman" w:hAnsi="Times New Roman" w:cs="Times New Roman"/>
          <w:sz w:val="24"/>
          <w:szCs w:val="24"/>
        </w:rPr>
        <w:t>’</w:t>
      </w:r>
      <w:r w:rsidR="001D5C25">
        <w:rPr>
          <w:rFonts w:ascii="Times New Roman" w:hAnsi="Times New Roman" w:cs="Times New Roman"/>
          <w:sz w:val="24"/>
          <w:szCs w:val="24"/>
        </w:rPr>
        <w:t xml:space="preserve"> too.</w:t>
      </w:r>
    </w:p>
    <w:p w:rsidR="003E2ECA" w:rsidRDefault="0027710D" w:rsidP="00536647">
      <w:pPr>
        <w:spacing w:line="480" w:lineRule="auto"/>
        <w:rPr>
          <w:rFonts w:ascii="Times New Roman" w:hAnsi="Times New Roman" w:cs="Times New Roman"/>
          <w:sz w:val="24"/>
          <w:szCs w:val="24"/>
        </w:rPr>
      </w:pPr>
      <w:r>
        <w:rPr>
          <w:rFonts w:ascii="Times New Roman" w:hAnsi="Times New Roman" w:cs="Times New Roman"/>
          <w:sz w:val="24"/>
          <w:szCs w:val="24"/>
        </w:rPr>
        <w:tab/>
        <w:t>The article “Older Adults” was chosen for this exercise</w:t>
      </w:r>
      <w:r w:rsidR="00A66698">
        <w:rPr>
          <w:rFonts w:ascii="Times New Roman" w:hAnsi="Times New Roman" w:cs="Times New Roman"/>
          <w:sz w:val="24"/>
          <w:szCs w:val="24"/>
        </w:rPr>
        <w:t xml:space="preserve"> by re-reading the study given to younger and older adults (without ages lis</w:t>
      </w:r>
      <w:r w:rsidR="001D5C25">
        <w:rPr>
          <w:rFonts w:ascii="Times New Roman" w:hAnsi="Times New Roman" w:cs="Times New Roman"/>
          <w:sz w:val="24"/>
          <w:szCs w:val="24"/>
        </w:rPr>
        <w:t>ted)</w:t>
      </w:r>
      <w:r>
        <w:rPr>
          <w:rFonts w:ascii="Times New Roman" w:hAnsi="Times New Roman" w:cs="Times New Roman"/>
          <w:sz w:val="24"/>
          <w:szCs w:val="24"/>
        </w:rPr>
        <w:t>.  In reviewing the research to find “unintended lesso</w:t>
      </w:r>
      <w:r w:rsidR="00A66698">
        <w:rPr>
          <w:rFonts w:ascii="Times New Roman" w:hAnsi="Times New Roman" w:cs="Times New Roman"/>
          <w:sz w:val="24"/>
          <w:szCs w:val="24"/>
        </w:rPr>
        <w:t xml:space="preserve">ns,” these are some ideas that might be inferred, though not what the researcher intended.  For the studies of self-testing, paired words such as “bee-noodle,” “dog-spoon” and “icebox-acrobat” are assumed to be relevant indicators of memorization and retention.  They were </w:t>
      </w:r>
      <w:r w:rsidR="003E2ECA">
        <w:rPr>
          <w:rFonts w:ascii="Times New Roman" w:hAnsi="Times New Roman" w:cs="Times New Roman"/>
          <w:sz w:val="24"/>
          <w:szCs w:val="24"/>
        </w:rPr>
        <w:t xml:space="preserve">some of the paired nouns </w:t>
      </w:r>
      <w:r w:rsidR="00A66698">
        <w:rPr>
          <w:rFonts w:ascii="Times New Roman" w:hAnsi="Times New Roman" w:cs="Times New Roman"/>
          <w:sz w:val="24"/>
          <w:szCs w:val="24"/>
        </w:rPr>
        <w:t xml:space="preserve">used by the researchers for </w:t>
      </w:r>
      <w:r w:rsidR="00B13896">
        <w:rPr>
          <w:rFonts w:ascii="Times New Roman" w:hAnsi="Times New Roman" w:cs="Times New Roman"/>
          <w:sz w:val="24"/>
          <w:szCs w:val="24"/>
        </w:rPr>
        <w:t>subject</w:t>
      </w:r>
      <w:r w:rsidR="003E2ECA">
        <w:rPr>
          <w:rFonts w:ascii="Times New Roman" w:hAnsi="Times New Roman" w:cs="Times New Roman"/>
          <w:sz w:val="24"/>
          <w:szCs w:val="24"/>
        </w:rPr>
        <w:t>s</w:t>
      </w:r>
      <w:r w:rsidR="00B13896">
        <w:rPr>
          <w:rFonts w:ascii="Times New Roman" w:hAnsi="Times New Roman" w:cs="Times New Roman"/>
          <w:sz w:val="24"/>
          <w:szCs w:val="24"/>
        </w:rPr>
        <w:t xml:space="preserve"> to learn by </w:t>
      </w:r>
      <w:r w:rsidR="00A66698">
        <w:rPr>
          <w:rFonts w:ascii="Times New Roman" w:hAnsi="Times New Roman" w:cs="Times New Roman"/>
          <w:sz w:val="24"/>
          <w:szCs w:val="24"/>
        </w:rPr>
        <w:t xml:space="preserve">creating mnemonic sentences or </w:t>
      </w:r>
      <w:r w:rsidR="003E2ECA">
        <w:rPr>
          <w:rFonts w:ascii="Times New Roman" w:hAnsi="Times New Roman" w:cs="Times New Roman"/>
          <w:sz w:val="24"/>
          <w:szCs w:val="24"/>
        </w:rPr>
        <w:t xml:space="preserve">internal </w:t>
      </w:r>
      <w:r w:rsidR="00A66698">
        <w:rPr>
          <w:rFonts w:ascii="Times New Roman" w:hAnsi="Times New Roman" w:cs="Times New Roman"/>
          <w:sz w:val="24"/>
          <w:szCs w:val="24"/>
        </w:rPr>
        <w:t>vi</w:t>
      </w:r>
      <w:r w:rsidR="00B13896">
        <w:rPr>
          <w:rFonts w:ascii="Times New Roman" w:hAnsi="Times New Roman" w:cs="Times New Roman"/>
          <w:sz w:val="24"/>
          <w:szCs w:val="24"/>
        </w:rPr>
        <w:t>sualizations, yet these scientists concluded that not remembering the word pairings</w:t>
      </w:r>
      <w:r w:rsidR="00A66698">
        <w:rPr>
          <w:rFonts w:ascii="Times New Roman" w:hAnsi="Times New Roman" w:cs="Times New Roman"/>
          <w:sz w:val="24"/>
          <w:szCs w:val="24"/>
        </w:rPr>
        <w:t xml:space="preserve"> is due to </w:t>
      </w:r>
      <w:r w:rsidR="003E2ECA">
        <w:rPr>
          <w:rFonts w:ascii="Times New Roman" w:hAnsi="Times New Roman" w:cs="Times New Roman"/>
          <w:sz w:val="24"/>
          <w:szCs w:val="24"/>
        </w:rPr>
        <w:t xml:space="preserve">the length of </w:t>
      </w:r>
      <w:r w:rsidR="00A66698">
        <w:rPr>
          <w:rFonts w:ascii="Times New Roman" w:hAnsi="Times New Roman" w:cs="Times New Roman"/>
          <w:sz w:val="24"/>
          <w:szCs w:val="24"/>
        </w:rPr>
        <w:t>study time</w:t>
      </w:r>
      <w:r w:rsidR="003E2ECA">
        <w:rPr>
          <w:rFonts w:ascii="Times New Roman" w:hAnsi="Times New Roman" w:cs="Times New Roman"/>
          <w:sz w:val="24"/>
          <w:szCs w:val="24"/>
        </w:rPr>
        <w:t xml:space="preserve"> given to the task by their subjects</w:t>
      </w:r>
      <w:r w:rsidR="00B13896">
        <w:rPr>
          <w:rFonts w:ascii="Times New Roman" w:hAnsi="Times New Roman" w:cs="Times New Roman"/>
          <w:sz w:val="24"/>
          <w:szCs w:val="24"/>
        </w:rPr>
        <w:t xml:space="preserve">. Their belief is that </w:t>
      </w:r>
      <w:r w:rsidR="00A66698">
        <w:rPr>
          <w:rFonts w:ascii="Times New Roman" w:hAnsi="Times New Roman" w:cs="Times New Roman"/>
          <w:sz w:val="24"/>
          <w:szCs w:val="24"/>
        </w:rPr>
        <w:t xml:space="preserve">older adults </w:t>
      </w:r>
      <w:r w:rsidR="00B13896">
        <w:rPr>
          <w:rFonts w:ascii="Times New Roman" w:hAnsi="Times New Roman" w:cs="Times New Roman"/>
          <w:sz w:val="24"/>
          <w:szCs w:val="24"/>
        </w:rPr>
        <w:t>spent less time</w:t>
      </w:r>
      <w:r w:rsidR="003E2ECA">
        <w:rPr>
          <w:rFonts w:ascii="Times New Roman" w:hAnsi="Times New Roman" w:cs="Times New Roman"/>
          <w:sz w:val="24"/>
          <w:szCs w:val="24"/>
        </w:rPr>
        <w:t xml:space="preserve"> on this task</w:t>
      </w:r>
      <w:r w:rsidR="00B13896">
        <w:rPr>
          <w:rFonts w:ascii="Times New Roman" w:hAnsi="Times New Roman" w:cs="Times New Roman"/>
          <w:sz w:val="24"/>
          <w:szCs w:val="24"/>
        </w:rPr>
        <w:t xml:space="preserve"> before testing because they didn’t use successful retention strategies</w:t>
      </w:r>
      <w:r w:rsidR="001D5C25">
        <w:rPr>
          <w:rFonts w:ascii="Times New Roman" w:hAnsi="Times New Roman" w:cs="Times New Roman"/>
          <w:sz w:val="24"/>
          <w:szCs w:val="24"/>
        </w:rPr>
        <w:t xml:space="preserve"> (Dunlosky &amp; Metcalfe, 2009, pp. 287-289)</w:t>
      </w:r>
      <w:r w:rsidR="00B13896">
        <w:rPr>
          <w:rFonts w:ascii="Times New Roman" w:hAnsi="Times New Roman" w:cs="Times New Roman"/>
          <w:sz w:val="24"/>
          <w:szCs w:val="24"/>
        </w:rPr>
        <w:t xml:space="preserve">, </w:t>
      </w:r>
      <w:r w:rsidR="00A66698">
        <w:rPr>
          <w:rFonts w:ascii="Times New Roman" w:hAnsi="Times New Roman" w:cs="Times New Roman"/>
          <w:sz w:val="24"/>
          <w:szCs w:val="24"/>
        </w:rPr>
        <w:t xml:space="preserve">rather than the </w:t>
      </w:r>
      <w:r w:rsidR="00B13896">
        <w:rPr>
          <w:rFonts w:ascii="Times New Roman" w:hAnsi="Times New Roman" w:cs="Times New Roman"/>
          <w:sz w:val="24"/>
          <w:szCs w:val="24"/>
        </w:rPr>
        <w:t xml:space="preserve">possibility that there might actually be a </w:t>
      </w:r>
      <w:r w:rsidR="00A66698">
        <w:rPr>
          <w:rFonts w:ascii="Times New Roman" w:hAnsi="Times New Roman" w:cs="Times New Roman"/>
          <w:sz w:val="24"/>
          <w:szCs w:val="24"/>
        </w:rPr>
        <w:t>lack of interest in these items</w:t>
      </w:r>
      <w:r w:rsidR="001D5C25">
        <w:rPr>
          <w:rFonts w:ascii="Times New Roman" w:hAnsi="Times New Roman" w:cs="Times New Roman"/>
          <w:sz w:val="24"/>
          <w:szCs w:val="24"/>
        </w:rPr>
        <w:t xml:space="preserve">. </w:t>
      </w:r>
      <w:r w:rsidR="00536647">
        <w:rPr>
          <w:rFonts w:ascii="Times New Roman" w:hAnsi="Times New Roman" w:cs="Times New Roman"/>
          <w:sz w:val="24"/>
          <w:szCs w:val="24"/>
        </w:rPr>
        <w:t xml:space="preserve"> </w:t>
      </w:r>
      <w:r w:rsidR="00A66698">
        <w:rPr>
          <w:rFonts w:ascii="Times New Roman" w:hAnsi="Times New Roman" w:cs="Times New Roman"/>
          <w:sz w:val="24"/>
          <w:szCs w:val="24"/>
        </w:rPr>
        <w:t>The unintended lesson here is that the older adult</w:t>
      </w:r>
      <w:r w:rsidR="00312A6C">
        <w:rPr>
          <w:rFonts w:ascii="Times New Roman" w:hAnsi="Times New Roman" w:cs="Times New Roman"/>
          <w:sz w:val="24"/>
          <w:szCs w:val="24"/>
        </w:rPr>
        <w:t>s always fail</w:t>
      </w:r>
      <w:r w:rsidR="00A66698">
        <w:rPr>
          <w:rFonts w:ascii="Times New Roman" w:hAnsi="Times New Roman" w:cs="Times New Roman"/>
          <w:sz w:val="24"/>
          <w:szCs w:val="24"/>
        </w:rPr>
        <w:t xml:space="preserve"> because of poor monitoring techniques rather than any other consideration in the actual tool used f</w:t>
      </w:r>
      <w:r w:rsidR="00B13896">
        <w:rPr>
          <w:rFonts w:ascii="Times New Roman" w:hAnsi="Times New Roman" w:cs="Times New Roman"/>
          <w:sz w:val="24"/>
          <w:szCs w:val="24"/>
        </w:rPr>
        <w:t>or testing as whether it is</w:t>
      </w:r>
      <w:r w:rsidR="00A66698">
        <w:rPr>
          <w:rFonts w:ascii="Times New Roman" w:hAnsi="Times New Roman" w:cs="Times New Roman"/>
          <w:sz w:val="24"/>
          <w:szCs w:val="24"/>
        </w:rPr>
        <w:t xml:space="preserve"> culturally and intrinsically motivating to learn.  Testing did include the hint to self-test before taking the actual test, but the unintended lesson might be that the elderly are not good at learning (permanent senioritis) rather than just bored.</w:t>
      </w:r>
      <w:r w:rsidR="00B13896">
        <w:rPr>
          <w:rFonts w:ascii="Times New Roman" w:hAnsi="Times New Roman" w:cs="Times New Roman"/>
          <w:sz w:val="24"/>
          <w:szCs w:val="24"/>
        </w:rPr>
        <w:t xml:space="preserve">  </w:t>
      </w:r>
    </w:p>
    <w:p w:rsidR="0027710D" w:rsidRPr="002B3C78" w:rsidRDefault="00B13896" w:rsidP="003E2EC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the collaborative effect of this </w:t>
      </w:r>
      <w:r w:rsidR="003E2ECA">
        <w:rPr>
          <w:rFonts w:ascii="Times New Roman" w:hAnsi="Times New Roman" w:cs="Times New Roman"/>
          <w:sz w:val="24"/>
          <w:szCs w:val="24"/>
        </w:rPr>
        <w:t xml:space="preserve">writing </w:t>
      </w:r>
      <w:r>
        <w:rPr>
          <w:rFonts w:ascii="Times New Roman" w:hAnsi="Times New Roman" w:cs="Times New Roman"/>
          <w:sz w:val="24"/>
          <w:szCs w:val="24"/>
        </w:rPr>
        <w:t xml:space="preserve">exercise would be to </w:t>
      </w:r>
      <w:r w:rsidR="00312A6C">
        <w:rPr>
          <w:rFonts w:ascii="Times New Roman" w:hAnsi="Times New Roman" w:cs="Times New Roman"/>
          <w:sz w:val="24"/>
          <w:szCs w:val="24"/>
        </w:rPr>
        <w:t xml:space="preserve">share and </w:t>
      </w:r>
      <w:r>
        <w:rPr>
          <w:rFonts w:ascii="Times New Roman" w:hAnsi="Times New Roman" w:cs="Times New Roman"/>
          <w:sz w:val="24"/>
          <w:szCs w:val="24"/>
        </w:rPr>
        <w:t xml:space="preserve">examine each person’s answer for his or her own bias in picking certain items out.  After reflecting on my reason for focusing on this item out of an entire article that had some </w:t>
      </w:r>
      <w:r w:rsidR="003E2ECA">
        <w:rPr>
          <w:rFonts w:ascii="Times New Roman" w:hAnsi="Times New Roman" w:cs="Times New Roman"/>
          <w:sz w:val="24"/>
          <w:szCs w:val="24"/>
        </w:rPr>
        <w:t xml:space="preserve">other </w:t>
      </w:r>
      <w:r>
        <w:rPr>
          <w:rFonts w:ascii="Times New Roman" w:hAnsi="Times New Roman" w:cs="Times New Roman"/>
          <w:sz w:val="24"/>
          <w:szCs w:val="24"/>
        </w:rPr>
        <w:t xml:space="preserve">problems in research methodology and reporting, I feel that I chose this </w:t>
      </w:r>
      <w:r w:rsidR="003E2ECA">
        <w:rPr>
          <w:rFonts w:ascii="Times New Roman" w:hAnsi="Times New Roman" w:cs="Times New Roman"/>
          <w:sz w:val="24"/>
          <w:szCs w:val="24"/>
        </w:rPr>
        <w:t xml:space="preserve">portion specifically </w:t>
      </w:r>
      <w:r>
        <w:rPr>
          <w:rFonts w:ascii="Times New Roman" w:hAnsi="Times New Roman" w:cs="Times New Roman"/>
          <w:sz w:val="24"/>
          <w:szCs w:val="24"/>
        </w:rPr>
        <w:t>to refute the idea that older people seem to get “more stupid” as they age by not using the same methods or expending the same amount of time on</w:t>
      </w:r>
      <w:r w:rsidR="001D5C25">
        <w:rPr>
          <w:rFonts w:ascii="Times New Roman" w:hAnsi="Times New Roman" w:cs="Times New Roman"/>
          <w:sz w:val="24"/>
          <w:szCs w:val="24"/>
        </w:rPr>
        <w:t xml:space="preserve"> what might be perceived as a trivial test</w:t>
      </w:r>
      <w:r w:rsidR="00312A6C">
        <w:rPr>
          <w:rFonts w:ascii="Times New Roman" w:hAnsi="Times New Roman" w:cs="Times New Roman"/>
          <w:sz w:val="24"/>
          <w:szCs w:val="24"/>
        </w:rPr>
        <w:t xml:space="preserve">—because they are </w:t>
      </w:r>
      <w:r w:rsidR="001D5C25">
        <w:rPr>
          <w:rFonts w:ascii="Times New Roman" w:hAnsi="Times New Roman" w:cs="Times New Roman"/>
          <w:sz w:val="24"/>
          <w:szCs w:val="24"/>
        </w:rPr>
        <w:t>compared</w:t>
      </w:r>
      <w:r>
        <w:rPr>
          <w:rFonts w:ascii="Times New Roman" w:hAnsi="Times New Roman" w:cs="Times New Roman"/>
          <w:sz w:val="24"/>
          <w:szCs w:val="24"/>
        </w:rPr>
        <w:t xml:space="preserve"> younger adults who have just finished school, </w:t>
      </w:r>
      <w:r w:rsidR="00312A6C">
        <w:rPr>
          <w:rFonts w:ascii="Times New Roman" w:hAnsi="Times New Roman" w:cs="Times New Roman"/>
          <w:sz w:val="24"/>
          <w:szCs w:val="24"/>
        </w:rPr>
        <w:t xml:space="preserve">who </w:t>
      </w:r>
      <w:r>
        <w:rPr>
          <w:rFonts w:ascii="Times New Roman" w:hAnsi="Times New Roman" w:cs="Times New Roman"/>
          <w:sz w:val="24"/>
          <w:szCs w:val="24"/>
        </w:rPr>
        <w:t xml:space="preserve">probably respect academic hierarchical requests </w:t>
      </w:r>
      <w:r w:rsidR="001D5C25">
        <w:rPr>
          <w:rFonts w:ascii="Times New Roman" w:hAnsi="Times New Roman" w:cs="Times New Roman"/>
          <w:sz w:val="24"/>
          <w:szCs w:val="24"/>
        </w:rPr>
        <w:t xml:space="preserve">more </w:t>
      </w:r>
      <w:r>
        <w:rPr>
          <w:rFonts w:ascii="Times New Roman" w:hAnsi="Times New Roman" w:cs="Times New Roman"/>
          <w:sz w:val="24"/>
          <w:szCs w:val="24"/>
        </w:rPr>
        <w:t xml:space="preserve">and </w:t>
      </w:r>
      <w:r w:rsidR="00312A6C">
        <w:rPr>
          <w:rFonts w:ascii="Times New Roman" w:hAnsi="Times New Roman" w:cs="Times New Roman"/>
          <w:sz w:val="24"/>
          <w:szCs w:val="24"/>
        </w:rPr>
        <w:t xml:space="preserve">who probably </w:t>
      </w:r>
      <w:r>
        <w:rPr>
          <w:rFonts w:ascii="Times New Roman" w:hAnsi="Times New Roman" w:cs="Times New Roman"/>
          <w:sz w:val="24"/>
          <w:szCs w:val="24"/>
        </w:rPr>
        <w:t>don’t mind the time needed to succeed at this task.  Research for its own sake may have been of interest to the participants, but learning for self generally has other goals</w:t>
      </w:r>
      <w:r w:rsidR="00E30791">
        <w:rPr>
          <w:rFonts w:ascii="Times New Roman" w:hAnsi="Times New Roman" w:cs="Times New Roman"/>
          <w:sz w:val="24"/>
          <w:szCs w:val="24"/>
        </w:rPr>
        <w:t xml:space="preserve"> to encourage the best efforts and promote the truest results</w:t>
      </w:r>
      <w:r>
        <w:rPr>
          <w:rFonts w:ascii="Times New Roman" w:hAnsi="Times New Roman" w:cs="Times New Roman"/>
          <w:sz w:val="24"/>
          <w:szCs w:val="24"/>
        </w:rPr>
        <w:t>.</w:t>
      </w:r>
      <w:r w:rsidR="00E30791">
        <w:rPr>
          <w:rFonts w:ascii="Times New Roman" w:hAnsi="Times New Roman" w:cs="Times New Roman"/>
          <w:sz w:val="24"/>
          <w:szCs w:val="24"/>
        </w:rPr>
        <w:t xml:space="preserve">  If this paired word testing had no applications for the subjects outside the study, then I believe this evaluation really wasn’t fair to the subjects.  In fact, after finding out the conclusions of the researchers, perhaps the older subjects believed they were less apt </w:t>
      </w:r>
      <w:r w:rsidR="001D5C25">
        <w:rPr>
          <w:rFonts w:ascii="Times New Roman" w:hAnsi="Times New Roman" w:cs="Times New Roman"/>
          <w:sz w:val="24"/>
          <w:szCs w:val="24"/>
        </w:rPr>
        <w:t xml:space="preserve">than they were </w:t>
      </w:r>
      <w:r w:rsidR="00E30791">
        <w:rPr>
          <w:rFonts w:ascii="Times New Roman" w:hAnsi="Times New Roman" w:cs="Times New Roman"/>
          <w:sz w:val="24"/>
          <w:szCs w:val="24"/>
        </w:rPr>
        <w:t>so that th</w:t>
      </w:r>
      <w:r w:rsidR="00312A6C">
        <w:rPr>
          <w:rFonts w:ascii="Times New Roman" w:hAnsi="Times New Roman" w:cs="Times New Roman"/>
          <w:sz w:val="24"/>
          <w:szCs w:val="24"/>
        </w:rPr>
        <w:t xml:space="preserve">e cycle of </w:t>
      </w:r>
      <w:r w:rsidR="00E30791">
        <w:rPr>
          <w:rFonts w:ascii="Times New Roman" w:hAnsi="Times New Roman" w:cs="Times New Roman"/>
          <w:sz w:val="24"/>
          <w:szCs w:val="24"/>
        </w:rPr>
        <w:t>self-fulfilling prophecy could continue the downward spiral.</w:t>
      </w:r>
      <w:r w:rsidR="001D5C25">
        <w:rPr>
          <w:rFonts w:ascii="Times New Roman" w:hAnsi="Times New Roman" w:cs="Times New Roman"/>
          <w:sz w:val="24"/>
          <w:szCs w:val="24"/>
        </w:rPr>
        <w:t xml:space="preserve">  My bias here is that I believe t</w:t>
      </w:r>
      <w:r w:rsidR="00E30791">
        <w:rPr>
          <w:rFonts w:ascii="Times New Roman" w:hAnsi="Times New Roman" w:cs="Times New Roman"/>
          <w:sz w:val="24"/>
          <w:szCs w:val="24"/>
        </w:rPr>
        <w:t>here should be a goal given</w:t>
      </w:r>
      <w:r w:rsidR="001D5C25">
        <w:rPr>
          <w:rFonts w:ascii="Times New Roman" w:hAnsi="Times New Roman" w:cs="Times New Roman"/>
          <w:sz w:val="24"/>
          <w:szCs w:val="24"/>
        </w:rPr>
        <w:t xml:space="preserve"> in the research for the people</w:t>
      </w:r>
      <w:r w:rsidR="00E30791">
        <w:rPr>
          <w:rFonts w:ascii="Times New Roman" w:hAnsi="Times New Roman" w:cs="Times New Roman"/>
          <w:sz w:val="24"/>
          <w:szCs w:val="24"/>
        </w:rPr>
        <w:t xml:space="preserve"> to </w:t>
      </w:r>
      <w:r w:rsidR="001D5C25">
        <w:rPr>
          <w:rFonts w:ascii="Times New Roman" w:hAnsi="Times New Roman" w:cs="Times New Roman"/>
          <w:sz w:val="24"/>
          <w:szCs w:val="24"/>
        </w:rPr>
        <w:t xml:space="preserve">also </w:t>
      </w:r>
      <w:r w:rsidR="00E30791">
        <w:rPr>
          <w:rFonts w:ascii="Times New Roman" w:hAnsi="Times New Roman" w:cs="Times New Roman"/>
          <w:sz w:val="24"/>
          <w:szCs w:val="24"/>
        </w:rPr>
        <w:t>benefit from participation</w:t>
      </w:r>
      <w:r w:rsidR="001D5C25">
        <w:rPr>
          <w:rFonts w:ascii="Times New Roman" w:hAnsi="Times New Roman" w:cs="Times New Roman"/>
          <w:sz w:val="24"/>
          <w:szCs w:val="24"/>
        </w:rPr>
        <w:t xml:space="preserve">, not merely </w:t>
      </w:r>
      <w:r w:rsidR="00312A6C">
        <w:rPr>
          <w:rFonts w:ascii="Times New Roman" w:hAnsi="Times New Roman" w:cs="Times New Roman"/>
          <w:sz w:val="24"/>
          <w:szCs w:val="24"/>
        </w:rPr>
        <w:t xml:space="preserve">see them as </w:t>
      </w:r>
      <w:r w:rsidR="001D5C25">
        <w:rPr>
          <w:rFonts w:ascii="Times New Roman" w:hAnsi="Times New Roman" w:cs="Times New Roman"/>
          <w:sz w:val="24"/>
          <w:szCs w:val="24"/>
        </w:rPr>
        <w:t>subjects to test hypotheses</w:t>
      </w:r>
      <w:r w:rsidR="00E30791">
        <w:rPr>
          <w:rFonts w:ascii="Times New Roman" w:hAnsi="Times New Roman" w:cs="Times New Roman"/>
          <w:sz w:val="24"/>
          <w:szCs w:val="24"/>
        </w:rPr>
        <w:t xml:space="preserve">.  </w:t>
      </w:r>
    </w:p>
    <w:p w:rsidR="00975E01" w:rsidRDefault="00B13896" w:rsidP="008B78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1D5C25">
        <w:rPr>
          <w:rFonts w:ascii="Times New Roman" w:hAnsi="Times New Roman" w:cs="Times New Roman"/>
          <w:sz w:val="24"/>
          <w:szCs w:val="24"/>
        </w:rPr>
        <w:t xml:space="preserve">very different </w:t>
      </w:r>
      <w:r>
        <w:rPr>
          <w:rFonts w:ascii="Times New Roman" w:hAnsi="Times New Roman" w:cs="Times New Roman"/>
          <w:sz w:val="24"/>
          <w:szCs w:val="24"/>
        </w:rPr>
        <w:t xml:space="preserve">goal setting technique for creative expression can also aid metacognition.  </w:t>
      </w:r>
      <w:r w:rsidR="008B7871">
        <w:rPr>
          <w:rFonts w:ascii="Times New Roman" w:hAnsi="Times New Roman" w:cs="Times New Roman"/>
          <w:sz w:val="24"/>
          <w:szCs w:val="24"/>
        </w:rPr>
        <w:t xml:space="preserve">In a query letter, the author creates a “hook” or one line pitch that engages the reader’s interest (Wood, 1996, p. 135).   </w:t>
      </w:r>
      <w:r w:rsidR="00E30791">
        <w:rPr>
          <w:rFonts w:ascii="Times New Roman" w:hAnsi="Times New Roman" w:cs="Times New Roman"/>
          <w:sz w:val="24"/>
          <w:szCs w:val="24"/>
        </w:rPr>
        <w:t>This invitation into a story is meant to intrigue the mind and suggest a reason to continue into the text.  Even if this seems like the linking activity, there are actually different skills involved to promote metacognition.  Linking sentences encourage continued reading, but one line pitches have to get the reader to start.  In some ways it is comparable to physics and Newton’s laws of m</w:t>
      </w:r>
      <w:r w:rsidR="003249E7">
        <w:rPr>
          <w:rFonts w:ascii="Times New Roman" w:hAnsi="Times New Roman" w:cs="Times New Roman"/>
          <w:sz w:val="24"/>
          <w:szCs w:val="24"/>
        </w:rPr>
        <w:t>otion in which it is</w:t>
      </w:r>
      <w:r w:rsidR="00E30791">
        <w:rPr>
          <w:rFonts w:ascii="Times New Roman" w:hAnsi="Times New Roman" w:cs="Times New Roman"/>
          <w:sz w:val="24"/>
          <w:szCs w:val="24"/>
        </w:rPr>
        <w:t xml:space="preserve"> harder to get something in motion than it is to maintain that momentum once started.</w:t>
      </w:r>
      <w:r w:rsidR="003249E7">
        <w:rPr>
          <w:rFonts w:ascii="Times New Roman" w:hAnsi="Times New Roman" w:cs="Times New Roman"/>
          <w:sz w:val="24"/>
          <w:szCs w:val="24"/>
        </w:rPr>
        <w:t xml:space="preserve">  “Pitching” is also different from a “plant” in which the author has already placed their key component phrase.  This writing exercise asks the student</w:t>
      </w:r>
      <w:r w:rsidR="001D5C25">
        <w:rPr>
          <w:rFonts w:ascii="Times New Roman" w:hAnsi="Times New Roman" w:cs="Times New Roman"/>
          <w:sz w:val="24"/>
          <w:szCs w:val="24"/>
        </w:rPr>
        <w:t>, not the author,</w:t>
      </w:r>
      <w:r w:rsidR="003249E7">
        <w:rPr>
          <w:rFonts w:ascii="Times New Roman" w:hAnsi="Times New Roman" w:cs="Times New Roman"/>
          <w:sz w:val="24"/>
          <w:szCs w:val="24"/>
        </w:rPr>
        <w:t xml:space="preserve"> to create his or her own personal “hook” to bring in other readers.  By practicing appreciative advertising, the metacognitive skill developed is not only synthesis of the reading, but community building through communication.  Collaborative metacognitive dialogue can then be facilitated through the comparisons of the student pitches and explanations for the process used to make them</w:t>
      </w:r>
      <w:r w:rsidR="001D5C25">
        <w:rPr>
          <w:rFonts w:ascii="Times New Roman" w:hAnsi="Times New Roman" w:cs="Times New Roman"/>
          <w:sz w:val="24"/>
          <w:szCs w:val="24"/>
        </w:rPr>
        <w:t xml:space="preserve"> and why</w:t>
      </w:r>
      <w:r w:rsidR="003249E7">
        <w:rPr>
          <w:rFonts w:ascii="Times New Roman" w:hAnsi="Times New Roman" w:cs="Times New Roman"/>
          <w:sz w:val="24"/>
          <w:szCs w:val="24"/>
        </w:rPr>
        <w:t>.</w:t>
      </w:r>
    </w:p>
    <w:p w:rsidR="00404C7B" w:rsidRDefault="003249E7" w:rsidP="008B78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there were four chapters of Evensen and Hmelo in our readings, I randomly chose Chapter Ten since a middle chapter </w:t>
      </w:r>
      <w:r w:rsidR="001D5C25">
        <w:rPr>
          <w:rFonts w:ascii="Times New Roman" w:hAnsi="Times New Roman" w:cs="Times New Roman"/>
          <w:sz w:val="24"/>
          <w:szCs w:val="24"/>
        </w:rPr>
        <w:t xml:space="preserve">in my view </w:t>
      </w:r>
      <w:r>
        <w:rPr>
          <w:rFonts w:ascii="Times New Roman" w:hAnsi="Times New Roman" w:cs="Times New Roman"/>
          <w:sz w:val="24"/>
          <w:szCs w:val="24"/>
        </w:rPr>
        <w:t xml:space="preserve">might be harder to pitch than </w:t>
      </w:r>
      <w:r w:rsidR="001D5C25">
        <w:rPr>
          <w:rFonts w:ascii="Times New Roman" w:hAnsi="Times New Roman" w:cs="Times New Roman"/>
          <w:sz w:val="24"/>
          <w:szCs w:val="24"/>
        </w:rPr>
        <w:t>a beginning or an end</w:t>
      </w:r>
      <w:r>
        <w:rPr>
          <w:rFonts w:ascii="Times New Roman" w:hAnsi="Times New Roman" w:cs="Times New Roman"/>
          <w:sz w:val="24"/>
          <w:szCs w:val="24"/>
        </w:rPr>
        <w:t>.  This chapter was entitled, “</w:t>
      </w:r>
      <w:r w:rsidR="004D7CBA">
        <w:rPr>
          <w:rFonts w:ascii="Times New Roman" w:hAnsi="Times New Roman" w:cs="Times New Roman"/>
          <w:sz w:val="24"/>
          <w:szCs w:val="24"/>
        </w:rPr>
        <w:t xml:space="preserve">Becoming Self-Directed Learners: Strategy Development in Problem-Based Learning.”  The research followed medical students using Problem-Based Learning and how they were statistically superior in testing than students in the traditional teaching control group.  This reading seemed to not only promote the idea of self-directed learning but linked it with PBL as the means to become better self-directed learners.  </w:t>
      </w:r>
    </w:p>
    <w:p w:rsidR="003249E7" w:rsidRDefault="004D7CBA" w:rsidP="008B78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thought it would be interesting to pitch more than one line, using various cultural references such as “America’s Next Top Model:  Self-Directed PBL” or “You can be MacGyver too!”  Some more serious pitch lines might include “Self-Diagnosis, the next big medical thinking practice” or “What can PBL do for you?”  While it’s difficult not to include humor such as “PBL, not a drug, but an education,” the point of the pitch is to ethically pull the reader in and deliver </w:t>
      </w:r>
      <w:r w:rsidR="00404C7B">
        <w:rPr>
          <w:rFonts w:ascii="Times New Roman" w:hAnsi="Times New Roman" w:cs="Times New Roman"/>
          <w:sz w:val="24"/>
          <w:szCs w:val="24"/>
        </w:rPr>
        <w:t xml:space="preserve">the promise in the message.  If hyperbole is overused, such as the “MacGyver” pitch line—then the reader may end up resenting being manipulated to read for a purpose that isn’t fulfilled.  This writing technique provides not only the opportunity to condense the reading into a tweet size promotion, but allows the writer to reflect on whether there is also truth in the advertisement.  I </w:t>
      </w:r>
      <w:r w:rsidR="001D5C25">
        <w:rPr>
          <w:rFonts w:ascii="Times New Roman" w:hAnsi="Times New Roman" w:cs="Times New Roman"/>
          <w:sz w:val="24"/>
          <w:szCs w:val="24"/>
        </w:rPr>
        <w:t xml:space="preserve">also </w:t>
      </w:r>
      <w:r w:rsidR="00404C7B">
        <w:rPr>
          <w:rFonts w:ascii="Times New Roman" w:hAnsi="Times New Roman" w:cs="Times New Roman"/>
          <w:sz w:val="24"/>
          <w:szCs w:val="24"/>
        </w:rPr>
        <w:t>believe this activity is going to be more important in the future since I envision abstracts eventually containing these shorter pitches or even having these pitches in some ways supplant the abstracts themselves.</w:t>
      </w:r>
    </w:p>
    <w:p w:rsidR="00FB7BE1" w:rsidRDefault="008B7871" w:rsidP="008B7871">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fina</w:t>
      </w:r>
      <w:r w:rsidR="00404C7B">
        <w:rPr>
          <w:rFonts w:ascii="Times New Roman" w:hAnsi="Times New Roman" w:cs="Times New Roman"/>
          <w:sz w:val="24"/>
          <w:szCs w:val="24"/>
        </w:rPr>
        <w:t xml:space="preserve">l thinking tool from writing that fulfills a different purpose is </w:t>
      </w:r>
      <w:r>
        <w:rPr>
          <w:rFonts w:ascii="Times New Roman" w:hAnsi="Times New Roman" w:cs="Times New Roman"/>
          <w:sz w:val="24"/>
          <w:szCs w:val="24"/>
        </w:rPr>
        <w:t>actually a character addition in a story known as an “agent of change.”  This is usually considered the initial opposition or conflicting viewpoint to the protagonist’s perspective, yet by the end of the story is appreciated for his or her value to the personal growth of the main character (Cowgill, 1999, p. 60).  To experiment with the appreciative search</w:t>
      </w:r>
      <w:r w:rsidR="00E67ECD">
        <w:rPr>
          <w:rFonts w:ascii="Times New Roman" w:hAnsi="Times New Roman" w:cs="Times New Roman"/>
          <w:sz w:val="24"/>
          <w:szCs w:val="24"/>
        </w:rPr>
        <w:t xml:space="preserve"> for this change agent</w:t>
      </w:r>
      <w:r>
        <w:rPr>
          <w:rFonts w:ascii="Times New Roman" w:hAnsi="Times New Roman" w:cs="Times New Roman"/>
          <w:sz w:val="24"/>
          <w:szCs w:val="24"/>
        </w:rPr>
        <w:t>, the final chosen article is “</w:t>
      </w:r>
      <w:r w:rsidR="00404C7B">
        <w:rPr>
          <w:rFonts w:ascii="Times New Roman" w:hAnsi="Times New Roman" w:cs="Times New Roman"/>
          <w:sz w:val="24"/>
          <w:szCs w:val="24"/>
        </w:rPr>
        <w:t>Identifying Complex Thinking Skills Associated with the Creative Problem Solving Model.”  Since I realize that an “agent of change” can’t be an actual person in this case, I had to look for something in common within the six types of thinking throughout the C</w:t>
      </w:r>
      <w:r w:rsidR="00FB7BE1">
        <w:rPr>
          <w:rFonts w:ascii="Times New Roman" w:hAnsi="Times New Roman" w:cs="Times New Roman"/>
          <w:sz w:val="24"/>
          <w:szCs w:val="24"/>
        </w:rPr>
        <w:t xml:space="preserve">reative </w:t>
      </w:r>
      <w:r w:rsidR="00404C7B">
        <w:rPr>
          <w:rFonts w:ascii="Times New Roman" w:hAnsi="Times New Roman" w:cs="Times New Roman"/>
          <w:sz w:val="24"/>
          <w:szCs w:val="24"/>
        </w:rPr>
        <w:t>P</w:t>
      </w:r>
      <w:r w:rsidR="00FB7BE1">
        <w:rPr>
          <w:rFonts w:ascii="Times New Roman" w:hAnsi="Times New Roman" w:cs="Times New Roman"/>
          <w:sz w:val="24"/>
          <w:szCs w:val="24"/>
        </w:rPr>
        <w:t xml:space="preserve">roblem </w:t>
      </w:r>
      <w:r w:rsidR="00404C7B">
        <w:rPr>
          <w:rFonts w:ascii="Times New Roman" w:hAnsi="Times New Roman" w:cs="Times New Roman"/>
          <w:sz w:val="24"/>
          <w:szCs w:val="24"/>
        </w:rPr>
        <w:t>S</w:t>
      </w:r>
      <w:r w:rsidR="00FB7BE1">
        <w:rPr>
          <w:rFonts w:ascii="Times New Roman" w:hAnsi="Times New Roman" w:cs="Times New Roman"/>
          <w:sz w:val="24"/>
          <w:szCs w:val="24"/>
        </w:rPr>
        <w:t xml:space="preserve">olving </w:t>
      </w:r>
      <w:r w:rsidR="00404C7B">
        <w:rPr>
          <w:rFonts w:ascii="Times New Roman" w:hAnsi="Times New Roman" w:cs="Times New Roman"/>
          <w:sz w:val="24"/>
          <w:szCs w:val="24"/>
        </w:rPr>
        <w:t>model given.  This was actually easier than I had expected.  The author Puccio aided my search by acknowledging the one item that might seem to be at times a barrier, but then could be the catalyst to the change which is the completion of the C</w:t>
      </w:r>
      <w:r w:rsidR="001D5C25">
        <w:rPr>
          <w:rFonts w:ascii="Times New Roman" w:hAnsi="Times New Roman" w:cs="Times New Roman"/>
          <w:sz w:val="24"/>
          <w:szCs w:val="24"/>
        </w:rPr>
        <w:t xml:space="preserve">reative </w:t>
      </w:r>
      <w:r w:rsidR="00404C7B">
        <w:rPr>
          <w:rFonts w:ascii="Times New Roman" w:hAnsi="Times New Roman" w:cs="Times New Roman"/>
          <w:sz w:val="24"/>
          <w:szCs w:val="24"/>
        </w:rPr>
        <w:t>P</w:t>
      </w:r>
      <w:r w:rsidR="001D5C25">
        <w:rPr>
          <w:rFonts w:ascii="Times New Roman" w:hAnsi="Times New Roman" w:cs="Times New Roman"/>
          <w:sz w:val="24"/>
          <w:szCs w:val="24"/>
        </w:rPr>
        <w:t xml:space="preserve">roblem </w:t>
      </w:r>
      <w:r w:rsidR="00404C7B">
        <w:rPr>
          <w:rFonts w:ascii="Times New Roman" w:hAnsi="Times New Roman" w:cs="Times New Roman"/>
          <w:sz w:val="24"/>
          <w:szCs w:val="24"/>
        </w:rPr>
        <w:t>S</w:t>
      </w:r>
      <w:r w:rsidR="001D5C25">
        <w:rPr>
          <w:rFonts w:ascii="Times New Roman" w:hAnsi="Times New Roman" w:cs="Times New Roman"/>
          <w:sz w:val="24"/>
          <w:szCs w:val="24"/>
        </w:rPr>
        <w:t>olving</w:t>
      </w:r>
      <w:r w:rsidR="00404C7B">
        <w:rPr>
          <w:rFonts w:ascii="Times New Roman" w:hAnsi="Times New Roman" w:cs="Times New Roman"/>
          <w:sz w:val="24"/>
          <w:szCs w:val="24"/>
        </w:rPr>
        <w:t xml:space="preserve"> cycle from beginning to end.</w:t>
      </w:r>
      <w:r w:rsidR="00E67ECD">
        <w:rPr>
          <w:rFonts w:ascii="Times New Roman" w:hAnsi="Times New Roman" w:cs="Times New Roman"/>
          <w:sz w:val="24"/>
          <w:szCs w:val="24"/>
        </w:rPr>
        <w:t xml:space="preserve"> </w:t>
      </w:r>
    </w:p>
    <w:p w:rsidR="008B7871" w:rsidRPr="002B3C78" w:rsidRDefault="00E67ECD" w:rsidP="008B7871">
      <w:pPr>
        <w:spacing w:line="480" w:lineRule="auto"/>
        <w:ind w:firstLine="720"/>
        <w:rPr>
          <w:rFonts w:ascii="Times New Roman" w:hAnsi="Times New Roman" w:cs="Times New Roman"/>
          <w:sz w:val="24"/>
          <w:szCs w:val="24"/>
        </w:rPr>
      </w:pPr>
      <w:r>
        <w:rPr>
          <w:rFonts w:ascii="Times New Roman" w:hAnsi="Times New Roman" w:cs="Times New Roman"/>
          <w:sz w:val="24"/>
          <w:szCs w:val="24"/>
        </w:rPr>
        <w:t>“Creativity, or the production of change, is a result of both thinking and emotion; it is a matter of both the head and the heart</w:t>
      </w:r>
      <w:r w:rsidR="00FB7BE1">
        <w:rPr>
          <w:rFonts w:ascii="Times New Roman" w:hAnsi="Times New Roman" w:cs="Times New Roman"/>
          <w:sz w:val="24"/>
          <w:szCs w:val="24"/>
        </w:rPr>
        <w:t>”</w:t>
      </w:r>
      <w:r>
        <w:rPr>
          <w:rFonts w:ascii="Times New Roman" w:hAnsi="Times New Roman" w:cs="Times New Roman"/>
          <w:sz w:val="24"/>
          <w:szCs w:val="24"/>
        </w:rPr>
        <w:t xml:space="preserve"> (2006, p. 51).  Although there is an irony to look for a change agent within the act of change itself through C</w:t>
      </w:r>
      <w:r w:rsidR="00FB7BE1">
        <w:rPr>
          <w:rFonts w:ascii="Times New Roman" w:hAnsi="Times New Roman" w:cs="Times New Roman"/>
          <w:sz w:val="24"/>
          <w:szCs w:val="24"/>
        </w:rPr>
        <w:t xml:space="preserve">reative </w:t>
      </w:r>
      <w:r>
        <w:rPr>
          <w:rFonts w:ascii="Times New Roman" w:hAnsi="Times New Roman" w:cs="Times New Roman"/>
          <w:sz w:val="24"/>
          <w:szCs w:val="24"/>
        </w:rPr>
        <w:t>P</w:t>
      </w:r>
      <w:r w:rsidR="00FB7BE1">
        <w:rPr>
          <w:rFonts w:ascii="Times New Roman" w:hAnsi="Times New Roman" w:cs="Times New Roman"/>
          <w:sz w:val="24"/>
          <w:szCs w:val="24"/>
        </w:rPr>
        <w:t xml:space="preserve">roblem </w:t>
      </w:r>
      <w:r>
        <w:rPr>
          <w:rFonts w:ascii="Times New Roman" w:hAnsi="Times New Roman" w:cs="Times New Roman"/>
          <w:sz w:val="24"/>
          <w:szCs w:val="24"/>
        </w:rPr>
        <w:t>S</w:t>
      </w:r>
      <w:r w:rsidR="00FB7BE1">
        <w:rPr>
          <w:rFonts w:ascii="Times New Roman" w:hAnsi="Times New Roman" w:cs="Times New Roman"/>
          <w:sz w:val="24"/>
          <w:szCs w:val="24"/>
        </w:rPr>
        <w:t>olving</w:t>
      </w:r>
      <w:r>
        <w:rPr>
          <w:rFonts w:ascii="Times New Roman" w:hAnsi="Times New Roman" w:cs="Times New Roman"/>
          <w:sz w:val="24"/>
          <w:szCs w:val="24"/>
        </w:rPr>
        <w:t xml:space="preserve">, the author did follow-through on the affective side of metacognitive processing.  Within diagnostic thinking he identifies curiosity as the facet of the emotion change agent (p. 54) while dreaming as another expression of the same affective skillset is paired with visionary thinking (p. 55).  Strategic thinking requires intuition of </w:t>
      </w:r>
      <w:r w:rsidR="00FB7BE1">
        <w:rPr>
          <w:rFonts w:ascii="Times New Roman" w:hAnsi="Times New Roman" w:cs="Times New Roman"/>
          <w:sz w:val="24"/>
          <w:szCs w:val="24"/>
        </w:rPr>
        <w:t xml:space="preserve">how to “fill the gap” (p. 56) and ideational thinking needs “playfulness” (p. 57) while evaluative thinking requires patience (p. 57) and contextual thinking needs sensitivity (p. 58).  These may seem like different “agents of change” to create change within the thinking process, yet just as the thinking can be seen as facets of the same thinker and process, so too can these affective skills be seen as </w:t>
      </w:r>
      <w:r w:rsidR="00312A6C">
        <w:rPr>
          <w:rFonts w:ascii="Times New Roman" w:hAnsi="Times New Roman" w:cs="Times New Roman"/>
          <w:sz w:val="24"/>
          <w:szCs w:val="24"/>
        </w:rPr>
        <w:t xml:space="preserve">within </w:t>
      </w:r>
      <w:r w:rsidR="00FB7BE1">
        <w:rPr>
          <w:rFonts w:ascii="Times New Roman" w:hAnsi="Times New Roman" w:cs="Times New Roman"/>
          <w:sz w:val="24"/>
          <w:szCs w:val="24"/>
        </w:rPr>
        <w:t>the same positive affective domain with various expressions for different purposes and times.  It is also worth noting that the emotions used at the “wrong time” or “wrong way” in the Creative Problem Solving model could truly become the barrier to the change itself—such as playfulness during the evaluative thinking or not enough curiosity during the initial diagnostic thinking stage.  Students looking for the seemingly contradictory</w:t>
      </w:r>
      <w:r w:rsidR="00312A6C">
        <w:rPr>
          <w:rFonts w:ascii="Times New Roman" w:hAnsi="Times New Roman" w:cs="Times New Roman"/>
          <w:sz w:val="24"/>
          <w:szCs w:val="24"/>
        </w:rPr>
        <w:t>,</w:t>
      </w:r>
      <w:r w:rsidR="00FB7BE1">
        <w:rPr>
          <w:rFonts w:ascii="Times New Roman" w:hAnsi="Times New Roman" w:cs="Times New Roman"/>
          <w:sz w:val="24"/>
          <w:szCs w:val="24"/>
        </w:rPr>
        <w:t xml:space="preserve"> but actually useful “agent of change” </w:t>
      </w:r>
      <w:r w:rsidR="00312A6C">
        <w:rPr>
          <w:rFonts w:ascii="Times New Roman" w:hAnsi="Times New Roman" w:cs="Times New Roman"/>
          <w:sz w:val="24"/>
          <w:szCs w:val="24"/>
        </w:rPr>
        <w:t xml:space="preserve">may </w:t>
      </w:r>
      <w:r w:rsidR="00FB7BE1">
        <w:rPr>
          <w:rFonts w:ascii="Times New Roman" w:hAnsi="Times New Roman" w:cs="Times New Roman"/>
          <w:sz w:val="24"/>
          <w:szCs w:val="24"/>
        </w:rPr>
        <w:t>need to elaborate on how this went right and helped as well as any negative or less utilized aspects of the agent of change too.</w:t>
      </w:r>
    </w:p>
    <w:p w:rsidR="00FB7BE1" w:rsidRDefault="001619C3" w:rsidP="00975E01">
      <w:pPr>
        <w:spacing w:line="480" w:lineRule="auto"/>
        <w:rPr>
          <w:rFonts w:ascii="Times New Roman" w:hAnsi="Times New Roman" w:cs="Times New Roman"/>
          <w:sz w:val="24"/>
          <w:szCs w:val="24"/>
        </w:rPr>
      </w:pPr>
      <w:r w:rsidRPr="002B3C78">
        <w:rPr>
          <w:rFonts w:ascii="Times New Roman" w:hAnsi="Times New Roman" w:cs="Times New Roman"/>
          <w:sz w:val="24"/>
          <w:szCs w:val="24"/>
        </w:rPr>
        <w:tab/>
        <w:t>There are many more writing techniques that could cross</w:t>
      </w:r>
      <w:r w:rsidR="008B7871">
        <w:rPr>
          <w:rFonts w:ascii="Times New Roman" w:hAnsi="Times New Roman" w:cs="Times New Roman"/>
          <w:sz w:val="24"/>
          <w:szCs w:val="24"/>
        </w:rPr>
        <w:t>over in</w:t>
      </w:r>
      <w:r w:rsidR="009423D1" w:rsidRPr="002B3C78">
        <w:rPr>
          <w:rFonts w:ascii="Times New Roman" w:hAnsi="Times New Roman" w:cs="Times New Roman"/>
          <w:sz w:val="24"/>
          <w:szCs w:val="24"/>
        </w:rPr>
        <w:t xml:space="preserve"> </w:t>
      </w:r>
      <w:r w:rsidRPr="002B3C78">
        <w:rPr>
          <w:rFonts w:ascii="Times New Roman" w:hAnsi="Times New Roman" w:cs="Times New Roman"/>
          <w:sz w:val="24"/>
          <w:szCs w:val="24"/>
        </w:rPr>
        <w:t>creative way</w:t>
      </w:r>
      <w:r w:rsidR="009423D1" w:rsidRPr="002B3C78">
        <w:rPr>
          <w:rFonts w:ascii="Times New Roman" w:hAnsi="Times New Roman" w:cs="Times New Roman"/>
          <w:sz w:val="24"/>
          <w:szCs w:val="24"/>
        </w:rPr>
        <w:t>s</w:t>
      </w:r>
      <w:r w:rsidRPr="002B3C78">
        <w:rPr>
          <w:rFonts w:ascii="Times New Roman" w:hAnsi="Times New Roman" w:cs="Times New Roman"/>
          <w:sz w:val="24"/>
          <w:szCs w:val="24"/>
        </w:rPr>
        <w:t xml:space="preserve"> to analyze content or even consider problem based learning</w:t>
      </w:r>
      <w:r w:rsidR="00FB7BE1">
        <w:rPr>
          <w:rFonts w:ascii="Times New Roman" w:hAnsi="Times New Roman" w:cs="Times New Roman"/>
          <w:sz w:val="24"/>
          <w:szCs w:val="24"/>
        </w:rPr>
        <w:t xml:space="preserve"> even further</w:t>
      </w:r>
      <w:r w:rsidRPr="002B3C78">
        <w:rPr>
          <w:rFonts w:ascii="Times New Roman" w:hAnsi="Times New Roman" w:cs="Times New Roman"/>
          <w:sz w:val="24"/>
          <w:szCs w:val="24"/>
        </w:rPr>
        <w:t xml:space="preserve">.  These </w:t>
      </w:r>
      <w:r w:rsidR="00FB7BE1">
        <w:rPr>
          <w:rFonts w:ascii="Times New Roman" w:hAnsi="Times New Roman" w:cs="Times New Roman"/>
          <w:sz w:val="24"/>
          <w:szCs w:val="24"/>
        </w:rPr>
        <w:t xml:space="preserve">writing </w:t>
      </w:r>
      <w:r w:rsidR="009423D1" w:rsidRPr="002B3C78">
        <w:rPr>
          <w:rFonts w:ascii="Times New Roman" w:hAnsi="Times New Roman" w:cs="Times New Roman"/>
          <w:sz w:val="24"/>
          <w:szCs w:val="24"/>
        </w:rPr>
        <w:t>strategies</w:t>
      </w:r>
      <w:r w:rsidRPr="002B3C78">
        <w:rPr>
          <w:rFonts w:ascii="Times New Roman" w:hAnsi="Times New Roman" w:cs="Times New Roman"/>
          <w:sz w:val="24"/>
          <w:szCs w:val="24"/>
        </w:rPr>
        <w:t xml:space="preserve"> </w:t>
      </w:r>
      <w:r w:rsidR="00FB7BE1">
        <w:rPr>
          <w:rFonts w:ascii="Times New Roman" w:hAnsi="Times New Roman" w:cs="Times New Roman"/>
          <w:sz w:val="24"/>
          <w:szCs w:val="24"/>
        </w:rPr>
        <w:t xml:space="preserve">that I’ve presented </w:t>
      </w:r>
      <w:r w:rsidRPr="002B3C78">
        <w:rPr>
          <w:rFonts w:ascii="Times New Roman" w:hAnsi="Times New Roman" w:cs="Times New Roman"/>
          <w:sz w:val="24"/>
          <w:szCs w:val="24"/>
        </w:rPr>
        <w:t>would be meaningful</w:t>
      </w:r>
      <w:r w:rsidR="009423D1" w:rsidRPr="002B3C78">
        <w:rPr>
          <w:rFonts w:ascii="Times New Roman" w:hAnsi="Times New Roman" w:cs="Times New Roman"/>
          <w:sz w:val="24"/>
          <w:szCs w:val="24"/>
        </w:rPr>
        <w:t xml:space="preserve"> to me because of my background;</w:t>
      </w:r>
      <w:r w:rsidRPr="002B3C78">
        <w:rPr>
          <w:rFonts w:ascii="Times New Roman" w:hAnsi="Times New Roman" w:cs="Times New Roman"/>
          <w:sz w:val="24"/>
          <w:szCs w:val="24"/>
        </w:rPr>
        <w:t xml:space="preserve"> however, I am aware that others such as chemists or </w:t>
      </w:r>
      <w:r w:rsidR="009423D1" w:rsidRPr="002B3C78">
        <w:rPr>
          <w:rFonts w:ascii="Times New Roman" w:hAnsi="Times New Roman" w:cs="Times New Roman"/>
          <w:sz w:val="24"/>
          <w:szCs w:val="24"/>
        </w:rPr>
        <w:t>architect</w:t>
      </w:r>
      <w:r w:rsidR="00D30EDF" w:rsidRPr="002B3C78">
        <w:rPr>
          <w:rFonts w:ascii="Times New Roman" w:hAnsi="Times New Roman" w:cs="Times New Roman"/>
          <w:sz w:val="24"/>
          <w:szCs w:val="24"/>
        </w:rPr>
        <w:t>s</w:t>
      </w:r>
      <w:r w:rsidR="009423D1" w:rsidRPr="002B3C78">
        <w:rPr>
          <w:rFonts w:ascii="Times New Roman" w:hAnsi="Times New Roman" w:cs="Times New Roman"/>
          <w:sz w:val="24"/>
          <w:szCs w:val="24"/>
        </w:rPr>
        <w:t xml:space="preserve"> </w:t>
      </w:r>
      <w:r w:rsidRPr="002B3C78">
        <w:rPr>
          <w:rFonts w:ascii="Times New Roman" w:hAnsi="Times New Roman" w:cs="Times New Roman"/>
          <w:sz w:val="24"/>
          <w:szCs w:val="24"/>
        </w:rPr>
        <w:t>might not find the</w:t>
      </w:r>
      <w:r w:rsidR="009423D1" w:rsidRPr="002B3C78">
        <w:rPr>
          <w:rFonts w:ascii="Times New Roman" w:hAnsi="Times New Roman" w:cs="Times New Roman"/>
          <w:sz w:val="24"/>
          <w:szCs w:val="24"/>
        </w:rPr>
        <w:t>m as useful.  Because I know</w:t>
      </w:r>
      <w:r w:rsidRPr="002B3C78">
        <w:rPr>
          <w:rFonts w:ascii="Times New Roman" w:hAnsi="Times New Roman" w:cs="Times New Roman"/>
          <w:sz w:val="24"/>
          <w:szCs w:val="24"/>
        </w:rPr>
        <w:t xml:space="preserve"> that student driven learning is highly individualized, I have presented my o</w:t>
      </w:r>
      <w:r w:rsidR="009423D1" w:rsidRPr="002B3C78">
        <w:rPr>
          <w:rFonts w:ascii="Times New Roman" w:hAnsi="Times New Roman" w:cs="Times New Roman"/>
          <w:sz w:val="24"/>
          <w:szCs w:val="24"/>
        </w:rPr>
        <w:t xml:space="preserve">wn scaffolding models as examples of how even a self-directed learner could take their preferred structures of interest and convert them into thinking tools.  </w:t>
      </w:r>
    </w:p>
    <w:p w:rsidR="001619C3" w:rsidRPr="002B3C78" w:rsidRDefault="00312A6C" w:rsidP="00FB7B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These</w:t>
      </w:r>
      <w:r w:rsidR="008B7871">
        <w:rPr>
          <w:rFonts w:ascii="Times New Roman" w:hAnsi="Times New Roman" w:cs="Times New Roman"/>
          <w:sz w:val="24"/>
          <w:szCs w:val="24"/>
        </w:rPr>
        <w:t xml:space="preserve"> </w:t>
      </w:r>
      <w:r>
        <w:rPr>
          <w:rFonts w:ascii="Times New Roman" w:hAnsi="Times New Roman" w:cs="Times New Roman"/>
          <w:sz w:val="24"/>
          <w:szCs w:val="24"/>
        </w:rPr>
        <w:t xml:space="preserve">personalized thinking tools </w:t>
      </w:r>
      <w:r w:rsidR="008B7871">
        <w:rPr>
          <w:rFonts w:ascii="Times New Roman" w:hAnsi="Times New Roman" w:cs="Times New Roman"/>
          <w:sz w:val="24"/>
          <w:szCs w:val="24"/>
        </w:rPr>
        <w:t xml:space="preserve">can apply to any occupation or field of mastery.  </w:t>
      </w:r>
      <w:r w:rsidR="009423D1" w:rsidRPr="002B3C78">
        <w:rPr>
          <w:rFonts w:ascii="Times New Roman" w:hAnsi="Times New Roman" w:cs="Times New Roman"/>
          <w:sz w:val="24"/>
          <w:szCs w:val="24"/>
        </w:rPr>
        <w:t xml:space="preserve">A chemist, for instance, might make mind maps that resemble complex carbon molecules with double bonds </w:t>
      </w:r>
      <w:r w:rsidR="008B7871">
        <w:rPr>
          <w:rFonts w:ascii="Times New Roman" w:hAnsi="Times New Roman" w:cs="Times New Roman"/>
          <w:sz w:val="24"/>
          <w:szCs w:val="24"/>
        </w:rPr>
        <w:t xml:space="preserve">(two parallel drawn lines) </w:t>
      </w:r>
      <w:r w:rsidR="009423D1" w:rsidRPr="002B3C78">
        <w:rPr>
          <w:rFonts w:ascii="Times New Roman" w:hAnsi="Times New Roman" w:cs="Times New Roman"/>
          <w:sz w:val="24"/>
          <w:szCs w:val="24"/>
        </w:rPr>
        <w:t>between items that are mor</w:t>
      </w:r>
      <w:r w:rsidR="008B7871">
        <w:rPr>
          <w:rFonts w:ascii="Times New Roman" w:hAnsi="Times New Roman" w:cs="Times New Roman"/>
          <w:sz w:val="24"/>
          <w:szCs w:val="24"/>
        </w:rPr>
        <w:t>e strongly related than single bonds connected</w:t>
      </w:r>
      <w:r w:rsidR="009423D1" w:rsidRPr="002B3C78">
        <w:rPr>
          <w:rFonts w:ascii="Times New Roman" w:hAnsi="Times New Roman" w:cs="Times New Roman"/>
          <w:sz w:val="24"/>
          <w:szCs w:val="24"/>
        </w:rPr>
        <w:t xml:space="preserve"> </w:t>
      </w:r>
      <w:r>
        <w:rPr>
          <w:rFonts w:ascii="Times New Roman" w:hAnsi="Times New Roman" w:cs="Times New Roman"/>
          <w:sz w:val="24"/>
          <w:szCs w:val="24"/>
        </w:rPr>
        <w:t xml:space="preserve">ideas </w:t>
      </w:r>
      <w:r w:rsidR="009423D1" w:rsidRPr="002B3C78">
        <w:rPr>
          <w:rFonts w:ascii="Times New Roman" w:hAnsi="Times New Roman" w:cs="Times New Roman"/>
          <w:sz w:val="24"/>
          <w:szCs w:val="24"/>
        </w:rPr>
        <w:t>w</w:t>
      </w:r>
      <w:r w:rsidR="008B7871">
        <w:rPr>
          <w:rFonts w:ascii="Times New Roman" w:hAnsi="Times New Roman" w:cs="Times New Roman"/>
          <w:sz w:val="24"/>
          <w:szCs w:val="24"/>
        </w:rPr>
        <w:t>ith only one line</w:t>
      </w:r>
      <w:r w:rsidR="009423D1" w:rsidRPr="002B3C78">
        <w:rPr>
          <w:rFonts w:ascii="Times New Roman" w:hAnsi="Times New Roman" w:cs="Times New Roman"/>
          <w:sz w:val="24"/>
          <w:szCs w:val="24"/>
        </w:rPr>
        <w:t xml:space="preserve">. </w:t>
      </w:r>
      <w:r w:rsidR="00D30EDF" w:rsidRPr="002B3C78">
        <w:rPr>
          <w:rFonts w:ascii="Times New Roman" w:hAnsi="Times New Roman" w:cs="Times New Roman"/>
          <w:sz w:val="24"/>
          <w:szCs w:val="24"/>
        </w:rPr>
        <w:t>Formulaic balanced equations might showcase a linear thought process symbolically rather than using SEM.</w:t>
      </w:r>
      <w:r w:rsidR="000F4ECE" w:rsidRPr="002B3C78">
        <w:rPr>
          <w:rFonts w:ascii="Times New Roman" w:hAnsi="Times New Roman" w:cs="Times New Roman"/>
          <w:sz w:val="24"/>
          <w:szCs w:val="24"/>
        </w:rPr>
        <w:t xml:space="preserve"> An architect might use the a</w:t>
      </w:r>
      <w:r w:rsidR="009423D1" w:rsidRPr="002B3C78">
        <w:rPr>
          <w:rFonts w:ascii="Times New Roman" w:hAnsi="Times New Roman" w:cs="Times New Roman"/>
          <w:sz w:val="24"/>
          <w:szCs w:val="24"/>
        </w:rPr>
        <w:t xml:space="preserve"> form of brainstorming and create an arch of ideas in which the most important </w:t>
      </w:r>
      <w:r>
        <w:rPr>
          <w:rFonts w:ascii="Times New Roman" w:hAnsi="Times New Roman" w:cs="Times New Roman"/>
          <w:sz w:val="24"/>
          <w:szCs w:val="24"/>
        </w:rPr>
        <w:t>is at the center top like a key</w:t>
      </w:r>
      <w:r w:rsidR="009423D1" w:rsidRPr="002B3C78">
        <w:rPr>
          <w:rFonts w:ascii="Times New Roman" w:hAnsi="Times New Roman" w:cs="Times New Roman"/>
          <w:sz w:val="24"/>
          <w:szCs w:val="24"/>
        </w:rPr>
        <w:t>stone while the rest create the support structure for the main idea.</w:t>
      </w:r>
      <w:r w:rsidR="00D30EDF" w:rsidRPr="002B3C78">
        <w:rPr>
          <w:rFonts w:ascii="Times New Roman" w:hAnsi="Times New Roman" w:cs="Times New Roman"/>
          <w:sz w:val="24"/>
          <w:szCs w:val="24"/>
        </w:rPr>
        <w:t xml:space="preserve">  His blueprint structure to</w:t>
      </w:r>
      <w:r w:rsidR="00DF1146" w:rsidRPr="002B3C78">
        <w:rPr>
          <w:rFonts w:ascii="Times New Roman" w:hAnsi="Times New Roman" w:cs="Times New Roman"/>
          <w:sz w:val="24"/>
          <w:szCs w:val="24"/>
        </w:rPr>
        <w:t xml:space="preserve"> attack a PBL </w:t>
      </w:r>
      <w:r>
        <w:rPr>
          <w:rFonts w:ascii="Times New Roman" w:hAnsi="Times New Roman" w:cs="Times New Roman"/>
          <w:sz w:val="24"/>
          <w:szCs w:val="24"/>
        </w:rPr>
        <w:t xml:space="preserve">activity </w:t>
      </w:r>
      <w:r w:rsidR="000F4ECE" w:rsidRPr="002B3C78">
        <w:rPr>
          <w:rFonts w:ascii="Times New Roman" w:hAnsi="Times New Roman" w:cs="Times New Roman"/>
          <w:sz w:val="24"/>
          <w:szCs w:val="24"/>
        </w:rPr>
        <w:t xml:space="preserve">might </w:t>
      </w:r>
      <w:r w:rsidR="00D30EDF" w:rsidRPr="002B3C78">
        <w:rPr>
          <w:rFonts w:ascii="Times New Roman" w:hAnsi="Times New Roman" w:cs="Times New Roman"/>
          <w:sz w:val="24"/>
          <w:szCs w:val="24"/>
        </w:rPr>
        <w:t xml:space="preserve">show a statement in the door way with the questions forming different rooms of thought instead of </w:t>
      </w:r>
      <w:r>
        <w:rPr>
          <w:rFonts w:ascii="Times New Roman" w:hAnsi="Times New Roman" w:cs="Times New Roman"/>
          <w:sz w:val="24"/>
          <w:szCs w:val="24"/>
        </w:rPr>
        <w:t xml:space="preserve">the </w:t>
      </w:r>
      <w:r w:rsidR="00D30EDF" w:rsidRPr="002B3C78">
        <w:rPr>
          <w:rFonts w:ascii="Times New Roman" w:hAnsi="Times New Roman" w:cs="Times New Roman"/>
          <w:sz w:val="24"/>
          <w:szCs w:val="24"/>
        </w:rPr>
        <w:t xml:space="preserve">tree like </w:t>
      </w:r>
      <w:r w:rsidR="00DF1146" w:rsidRPr="002B3C78">
        <w:rPr>
          <w:rFonts w:ascii="Times New Roman" w:hAnsi="Times New Roman" w:cs="Times New Roman"/>
          <w:sz w:val="24"/>
          <w:szCs w:val="24"/>
        </w:rPr>
        <w:t>“why” question branches currently utilized</w:t>
      </w:r>
      <w:r w:rsidR="00D30EDF" w:rsidRPr="002B3C78">
        <w:rPr>
          <w:rFonts w:ascii="Times New Roman" w:hAnsi="Times New Roman" w:cs="Times New Roman"/>
          <w:sz w:val="24"/>
          <w:szCs w:val="24"/>
        </w:rPr>
        <w:t>.</w:t>
      </w:r>
    </w:p>
    <w:p w:rsidR="00C030DB" w:rsidRDefault="00D30EDF" w:rsidP="00975E01">
      <w:pPr>
        <w:spacing w:line="480" w:lineRule="auto"/>
        <w:rPr>
          <w:rFonts w:ascii="Times New Roman" w:hAnsi="Times New Roman" w:cs="Times New Roman"/>
          <w:sz w:val="24"/>
          <w:szCs w:val="24"/>
        </w:rPr>
      </w:pPr>
      <w:r w:rsidRPr="002B3C78">
        <w:rPr>
          <w:rFonts w:ascii="Times New Roman" w:hAnsi="Times New Roman" w:cs="Times New Roman"/>
          <w:sz w:val="24"/>
          <w:szCs w:val="24"/>
        </w:rPr>
        <w:tab/>
        <w:t>It’s important to present the structures and ideas already in place for metacognitive thinking because they provide tangible stepping stones and diverse ideas about the complex, evolving thought processes into better and deeper thinkin</w:t>
      </w:r>
      <w:r w:rsidR="00FB7BE1">
        <w:rPr>
          <w:rFonts w:ascii="Times New Roman" w:hAnsi="Times New Roman" w:cs="Times New Roman"/>
          <w:sz w:val="24"/>
          <w:szCs w:val="24"/>
        </w:rPr>
        <w:t>g.  Yet I also believe that there is an intrapersonal meta-metacogn</w:t>
      </w:r>
      <w:r w:rsidR="001D5C25">
        <w:rPr>
          <w:rFonts w:ascii="Times New Roman" w:hAnsi="Times New Roman" w:cs="Times New Roman"/>
          <w:sz w:val="24"/>
          <w:szCs w:val="24"/>
        </w:rPr>
        <w:t>i</w:t>
      </w:r>
      <w:r w:rsidR="00FB7BE1">
        <w:rPr>
          <w:rFonts w:ascii="Times New Roman" w:hAnsi="Times New Roman" w:cs="Times New Roman"/>
          <w:sz w:val="24"/>
          <w:szCs w:val="24"/>
        </w:rPr>
        <w:t>tion which can be</w:t>
      </w:r>
      <w:r w:rsidRPr="002B3C78">
        <w:rPr>
          <w:rFonts w:ascii="Times New Roman" w:hAnsi="Times New Roman" w:cs="Times New Roman"/>
          <w:sz w:val="24"/>
          <w:szCs w:val="24"/>
        </w:rPr>
        <w:t xml:space="preserve"> an important freedom and skill to cultivate</w:t>
      </w:r>
      <w:r w:rsidR="00DF1146" w:rsidRPr="002B3C78">
        <w:rPr>
          <w:rFonts w:ascii="Times New Roman" w:hAnsi="Times New Roman" w:cs="Times New Roman"/>
          <w:sz w:val="24"/>
          <w:szCs w:val="24"/>
        </w:rPr>
        <w:t xml:space="preserve"> further</w:t>
      </w:r>
      <w:r w:rsidRPr="002B3C78">
        <w:rPr>
          <w:rFonts w:ascii="Times New Roman" w:hAnsi="Times New Roman" w:cs="Times New Roman"/>
          <w:sz w:val="24"/>
          <w:szCs w:val="24"/>
        </w:rPr>
        <w:t xml:space="preserve">.  This is </w:t>
      </w:r>
      <w:r w:rsidR="00DF1146" w:rsidRPr="002B3C78">
        <w:rPr>
          <w:rFonts w:ascii="Times New Roman" w:hAnsi="Times New Roman" w:cs="Times New Roman"/>
          <w:sz w:val="24"/>
          <w:szCs w:val="24"/>
        </w:rPr>
        <w:t xml:space="preserve">the </w:t>
      </w:r>
      <w:r w:rsidRPr="002B3C78">
        <w:rPr>
          <w:rFonts w:ascii="Times New Roman" w:hAnsi="Times New Roman" w:cs="Times New Roman"/>
          <w:sz w:val="24"/>
          <w:szCs w:val="24"/>
        </w:rPr>
        <w:t xml:space="preserve">next </w:t>
      </w:r>
      <w:r w:rsidR="00DF1146" w:rsidRPr="002B3C78">
        <w:rPr>
          <w:rFonts w:ascii="Times New Roman" w:hAnsi="Times New Roman" w:cs="Times New Roman"/>
          <w:sz w:val="24"/>
          <w:szCs w:val="24"/>
        </w:rPr>
        <w:t xml:space="preserve">step of </w:t>
      </w:r>
      <w:r w:rsidRPr="002B3C78">
        <w:rPr>
          <w:rFonts w:ascii="Times New Roman" w:hAnsi="Times New Roman" w:cs="Times New Roman"/>
          <w:sz w:val="24"/>
          <w:szCs w:val="24"/>
        </w:rPr>
        <w:t xml:space="preserve">bringing the students’ background more to the front of the class as part of the content.  </w:t>
      </w:r>
      <w:r w:rsidR="00FB7BE1">
        <w:rPr>
          <w:rFonts w:ascii="Times New Roman" w:hAnsi="Times New Roman" w:cs="Times New Roman"/>
          <w:sz w:val="24"/>
          <w:szCs w:val="24"/>
        </w:rPr>
        <w:t>I am suggesting that metacognition not be just applied to our workplaces that we document in our journal and become “habits of the mind.”  I am stating that metacognition models become more influenced and changed by the individual practitioners themselves.  That the teaching of metacognition requires the learner to teach their occupational or preferred interest structures as their metacognitive thinking tools to each other.  I am proposing that once we become more established as self-directed learners, we are obligat</w:t>
      </w:r>
      <w:r w:rsidR="00312A6C">
        <w:rPr>
          <w:rFonts w:ascii="Times New Roman" w:hAnsi="Times New Roman" w:cs="Times New Roman"/>
          <w:sz w:val="24"/>
          <w:szCs w:val="24"/>
        </w:rPr>
        <w:t xml:space="preserve">ed to explore becoming </w:t>
      </w:r>
      <w:r w:rsidR="00FB7BE1">
        <w:rPr>
          <w:rFonts w:ascii="Times New Roman" w:hAnsi="Times New Roman" w:cs="Times New Roman"/>
          <w:sz w:val="24"/>
          <w:szCs w:val="24"/>
        </w:rPr>
        <w:t xml:space="preserve">self-directed teachers (similar to Professor Szteiter’s “the teaching mind” concept). </w:t>
      </w:r>
    </w:p>
    <w:p w:rsidR="00C030DB" w:rsidRDefault="00C030DB" w:rsidP="00C030DB">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these writing activities were created for this final paper and not part of my thesis, metacognition is very much part of</w:t>
      </w:r>
      <w:r w:rsidR="001D5C25">
        <w:rPr>
          <w:rFonts w:ascii="Times New Roman" w:hAnsi="Times New Roman" w:cs="Times New Roman"/>
          <w:sz w:val="24"/>
          <w:szCs w:val="24"/>
        </w:rPr>
        <w:t xml:space="preserve"> my</w:t>
      </w:r>
      <w:r w:rsidR="00312A6C">
        <w:rPr>
          <w:rFonts w:ascii="Times New Roman" w:hAnsi="Times New Roman" w:cs="Times New Roman"/>
          <w:sz w:val="24"/>
          <w:szCs w:val="24"/>
        </w:rPr>
        <w:t xml:space="preserve"> curriculum</w:t>
      </w:r>
      <w:r>
        <w:rPr>
          <w:rFonts w:ascii="Times New Roman" w:hAnsi="Times New Roman" w:cs="Times New Roman"/>
          <w:sz w:val="24"/>
          <w:szCs w:val="24"/>
        </w:rPr>
        <w:t>.  The idea of having the learner create their own thinking tools is</w:t>
      </w:r>
      <w:r w:rsidR="001D5C25">
        <w:rPr>
          <w:rFonts w:ascii="Times New Roman" w:hAnsi="Times New Roman" w:cs="Times New Roman"/>
          <w:sz w:val="24"/>
          <w:szCs w:val="24"/>
        </w:rPr>
        <w:t xml:space="preserve"> </w:t>
      </w:r>
      <w:r>
        <w:rPr>
          <w:rFonts w:ascii="Times New Roman" w:hAnsi="Times New Roman" w:cs="Times New Roman"/>
          <w:sz w:val="24"/>
          <w:szCs w:val="24"/>
        </w:rPr>
        <w:t>an integral concept within it as well.  I have incorporated a method to teach thinking tools into m</w:t>
      </w:r>
      <w:r w:rsidR="00312A6C">
        <w:rPr>
          <w:rFonts w:ascii="Times New Roman" w:hAnsi="Times New Roman" w:cs="Times New Roman"/>
          <w:sz w:val="24"/>
          <w:szCs w:val="24"/>
        </w:rPr>
        <w:t>y creativity course</w:t>
      </w:r>
      <w:r>
        <w:rPr>
          <w:rFonts w:ascii="Times New Roman" w:hAnsi="Times New Roman" w:cs="Times New Roman"/>
          <w:sz w:val="24"/>
          <w:szCs w:val="24"/>
        </w:rPr>
        <w:t xml:space="preserve"> using an “adopt-adapt-create” sequential process within my four kinds of creativity theory.  I explain it in my thesis as follows:</w:t>
      </w:r>
    </w:p>
    <w:p w:rsidR="00C030DB" w:rsidRPr="00C030DB" w:rsidRDefault="00C030DB" w:rsidP="00C030DB">
      <w:pPr>
        <w:pStyle w:val="NormalWeb"/>
        <w:ind w:firstLine="720"/>
        <w:contextualSpacing/>
        <w:rPr>
          <w:rStyle w:val="text"/>
        </w:rPr>
      </w:pPr>
      <w:r w:rsidRPr="00C030DB">
        <w:rPr>
          <w:rStyle w:val="text"/>
          <w:i/>
        </w:rPr>
        <w:t>Adopting</w:t>
      </w:r>
      <w:r w:rsidRPr="00C030DB">
        <w:rPr>
          <w:rStyle w:val="text"/>
        </w:rPr>
        <w:t xml:space="preserve"> ideas and skills is akin to copying or “trying on” other ideas like the king’s armor in “David and Goliath.” “Imitation is the sincerest form of flattery” and this is the instance when we are so inspired by a creative person or his creative product that we actually “borrow” his creativity for our own.  To </w:t>
      </w:r>
      <w:r>
        <w:rPr>
          <w:rStyle w:val="text"/>
        </w:rPr>
        <w:t>cut and paste artwork, to “steal</w:t>
      </w:r>
      <w:r w:rsidRPr="00C030DB">
        <w:rPr>
          <w:rStyle w:val="text"/>
        </w:rPr>
        <w:t>” a teaching idea or even to quote someone’s words are all ways that we may allow others’ creativity to influence our own.  The important distinction though is to credit the source and recognize even where smaller portions of ideas come from in our own creative work.  Intentionally looking for the inspiration and then remembering and crediting the source allow the person to recognize patterns and some tendencies to rely on preferred sources.  Crediting sources also keeps integrity and authenticity in the creative person.</w:t>
      </w:r>
    </w:p>
    <w:p w:rsidR="00C030DB" w:rsidRPr="00C030DB" w:rsidRDefault="00C030DB" w:rsidP="00C030DB">
      <w:pPr>
        <w:pStyle w:val="NormalWeb"/>
        <w:ind w:firstLine="720"/>
        <w:contextualSpacing/>
        <w:rPr>
          <w:rStyle w:val="text"/>
        </w:rPr>
      </w:pPr>
      <w:r w:rsidRPr="00C030DB">
        <w:rPr>
          <w:rStyle w:val="text"/>
        </w:rPr>
        <w:t xml:space="preserve">After learning to identify the creative ideas, patterns and inspirations in the personal experience, it is then possible to </w:t>
      </w:r>
      <w:r w:rsidRPr="00C030DB">
        <w:rPr>
          <w:rStyle w:val="text"/>
          <w:i/>
        </w:rPr>
        <w:t>adapt</w:t>
      </w:r>
      <w:r w:rsidRPr="00C030DB">
        <w:rPr>
          <w:rStyle w:val="text"/>
        </w:rPr>
        <w:t xml:space="preserve"> ideas.  This is not merely fixing or tailoring an idea to suit preferences or situation.  It also includes permission to mix and match concepts, to experiment with the combinations that provoke learning and insights as well as creativity.  It is deliberate play.  Adaptation, without acknowledging the sources though, risks using the ideas or thinking tools without analytical judgment and monitoring. </w:t>
      </w:r>
    </w:p>
    <w:p w:rsidR="00C030DB" w:rsidRDefault="00C030DB" w:rsidP="00C030DB">
      <w:pPr>
        <w:pStyle w:val="NormalWeb"/>
        <w:ind w:firstLine="720"/>
        <w:contextualSpacing/>
        <w:rPr>
          <w:rStyle w:val="text"/>
        </w:rPr>
      </w:pPr>
      <w:r w:rsidRPr="00C030DB">
        <w:rPr>
          <w:rStyle w:val="text"/>
        </w:rPr>
        <w:t xml:space="preserve">I believe many people are great at adopting ideas and good at adapting them.  Some may even be better at building on other’s ideas than creating their own, especially if they prefer being “pioneers” rather than “inventors” in the four kinds of creativity.  Even as the four kinds of creativity are useful in adopting and adapting creative thinking ideas, processes and products, these four components are even more valuable in the </w:t>
      </w:r>
      <w:r w:rsidRPr="00C030DB">
        <w:rPr>
          <w:rStyle w:val="text"/>
          <w:i/>
        </w:rPr>
        <w:t>creating</w:t>
      </w:r>
      <w:r w:rsidRPr="00C030DB">
        <w:rPr>
          <w:rStyle w:val="text"/>
        </w:rPr>
        <w:t xml:space="preserve"> of ideas, processes and products in the individual, team, organization and culture.</w:t>
      </w:r>
    </w:p>
    <w:p w:rsidR="00C030DB" w:rsidRDefault="00C030DB" w:rsidP="00C030DB">
      <w:pPr>
        <w:pStyle w:val="NormalWeb"/>
        <w:ind w:firstLine="720"/>
        <w:contextualSpacing/>
        <w:rPr>
          <w:rStyle w:val="text"/>
        </w:rPr>
      </w:pPr>
      <w:r w:rsidRPr="00C030DB">
        <w:rPr>
          <w:rStyle w:val="text"/>
        </w:rPr>
        <w:t xml:space="preserve">Going even further, actually </w:t>
      </w:r>
      <w:r w:rsidRPr="00C030DB">
        <w:rPr>
          <w:rStyle w:val="text"/>
          <w:i/>
        </w:rPr>
        <w:t xml:space="preserve">creating </w:t>
      </w:r>
      <w:r w:rsidRPr="00C030DB">
        <w:rPr>
          <w:rStyle w:val="text"/>
        </w:rPr>
        <w:t>ideas, process</w:t>
      </w:r>
      <w:r>
        <w:rPr>
          <w:rStyle w:val="text"/>
        </w:rPr>
        <w:t>es</w:t>
      </w:r>
      <w:r w:rsidRPr="00C030DB">
        <w:rPr>
          <w:rStyle w:val="text"/>
        </w:rPr>
        <w:t xml:space="preserve"> and product</w:t>
      </w:r>
      <w:r>
        <w:rPr>
          <w:rStyle w:val="text"/>
        </w:rPr>
        <w:t>s</w:t>
      </w:r>
      <w:r w:rsidRPr="00C030DB">
        <w:rPr>
          <w:rStyle w:val="text"/>
        </w:rPr>
        <w:t xml:space="preserve"> has some connection to adaptation.  Ideas can be traced to inspirations much like adaptation.  What makes this process different though is that the person chooses from personal preferences and situations to make this meaningful and to transform the original inspiration</w:t>
      </w:r>
      <w:r>
        <w:rPr>
          <w:rStyle w:val="text"/>
        </w:rPr>
        <w:t xml:space="preserve"> (pp. 67-68).</w:t>
      </w:r>
    </w:p>
    <w:p w:rsidR="00312A6C" w:rsidRDefault="00312A6C" w:rsidP="00C030DB">
      <w:pPr>
        <w:pStyle w:val="NormalWeb"/>
        <w:ind w:firstLine="720"/>
        <w:contextualSpacing/>
        <w:rPr>
          <w:rStyle w:val="text"/>
        </w:rPr>
      </w:pPr>
    </w:p>
    <w:p w:rsidR="00C030DB" w:rsidRDefault="00C030DB" w:rsidP="00C030DB">
      <w:pPr>
        <w:pStyle w:val="NormalWeb"/>
        <w:ind w:firstLine="720"/>
        <w:contextualSpacing/>
        <w:rPr>
          <w:rStyle w:val="text"/>
        </w:rPr>
      </w:pPr>
    </w:p>
    <w:p w:rsidR="00C030DB" w:rsidRPr="00C030DB" w:rsidRDefault="00C030DB" w:rsidP="00C030DB">
      <w:pPr>
        <w:pStyle w:val="NormalWeb"/>
        <w:spacing w:line="480" w:lineRule="auto"/>
        <w:ind w:firstLine="720"/>
        <w:contextualSpacing/>
      </w:pPr>
      <w:r>
        <w:rPr>
          <w:rStyle w:val="text"/>
        </w:rPr>
        <w:t xml:space="preserve">I believe the reason that people are content to adopt metacognitive frameworks and tools is that they generally work.  But adopted tools or even adapted tools can wear out; they can fail especially when someone is confronted with the ill-defined problem.  This is why the ‘created’ tool is vital to me.  It is the one personalized, with meaning and with some basis for use in the individual’s life.  This is the focus I’ve tried to use in my own life so that I can be more flexible and open to new situations, risking experimentation because the </w:t>
      </w:r>
      <w:r w:rsidR="00312A6C">
        <w:rPr>
          <w:rStyle w:val="text"/>
        </w:rPr>
        <w:t xml:space="preserve">idea of creating more and better </w:t>
      </w:r>
      <w:r>
        <w:rPr>
          <w:rStyle w:val="text"/>
        </w:rPr>
        <w:t>thinking tools instead of just relying on others could teach me more overall, no matter the outcome of the process.</w:t>
      </w:r>
    </w:p>
    <w:p w:rsidR="00D30EDF" w:rsidRPr="002B3C78" w:rsidRDefault="00C030DB" w:rsidP="00C030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not just an individual pursuit though.  </w:t>
      </w:r>
      <w:r w:rsidR="00FB7BE1">
        <w:rPr>
          <w:rFonts w:ascii="Times New Roman" w:hAnsi="Times New Roman" w:cs="Times New Roman"/>
          <w:sz w:val="24"/>
          <w:szCs w:val="24"/>
        </w:rPr>
        <w:t xml:space="preserve">We also can also promote deeper communities of learner-directed teaching as we do to some extent now in this course, but could allow </w:t>
      </w:r>
      <w:r w:rsidR="00312A6C">
        <w:rPr>
          <w:rFonts w:ascii="Times New Roman" w:hAnsi="Times New Roman" w:cs="Times New Roman"/>
          <w:sz w:val="24"/>
          <w:szCs w:val="24"/>
        </w:rPr>
        <w:t xml:space="preserve">even </w:t>
      </w:r>
      <w:bookmarkStart w:id="0" w:name="_GoBack"/>
      <w:bookmarkEnd w:id="0"/>
      <w:r w:rsidR="00FB7BE1">
        <w:rPr>
          <w:rFonts w:ascii="Times New Roman" w:hAnsi="Times New Roman" w:cs="Times New Roman"/>
          <w:sz w:val="24"/>
          <w:szCs w:val="24"/>
        </w:rPr>
        <w:t xml:space="preserve">more through shared projects and more than surface introductions to our backgrounds and life experiences.  </w:t>
      </w:r>
      <w:r w:rsidR="00D30EDF" w:rsidRPr="002B3C78">
        <w:rPr>
          <w:rFonts w:ascii="Times New Roman" w:hAnsi="Times New Roman" w:cs="Times New Roman"/>
          <w:sz w:val="24"/>
          <w:szCs w:val="24"/>
        </w:rPr>
        <w:t>Not only would each student be affirmed and recognized in self-efficacy, but the class itself would be even more unique each session</w:t>
      </w:r>
      <w:r w:rsidR="00DF1146" w:rsidRPr="002B3C78">
        <w:rPr>
          <w:rFonts w:ascii="Times New Roman" w:hAnsi="Times New Roman" w:cs="Times New Roman"/>
          <w:sz w:val="24"/>
          <w:szCs w:val="24"/>
        </w:rPr>
        <w:t>.  As I’ve shown in my writing experiment with this paper, learning can come from anything chosen for that purpose as long as it has meaning to the use</w:t>
      </w:r>
      <w:r>
        <w:rPr>
          <w:rFonts w:ascii="Times New Roman" w:hAnsi="Times New Roman" w:cs="Times New Roman"/>
          <w:sz w:val="24"/>
          <w:szCs w:val="24"/>
        </w:rPr>
        <w:t>r</w:t>
      </w:r>
      <w:r w:rsidR="00DF1146" w:rsidRPr="002B3C78">
        <w:rPr>
          <w:rFonts w:ascii="Times New Roman" w:hAnsi="Times New Roman" w:cs="Times New Roman"/>
          <w:sz w:val="24"/>
          <w:szCs w:val="24"/>
        </w:rPr>
        <w:t xml:space="preserve"> and clear intentional goals</w:t>
      </w:r>
      <w:r>
        <w:rPr>
          <w:rFonts w:ascii="Times New Roman" w:hAnsi="Times New Roman" w:cs="Times New Roman"/>
          <w:sz w:val="24"/>
          <w:szCs w:val="24"/>
        </w:rPr>
        <w:t xml:space="preserve"> for the use of it</w:t>
      </w:r>
      <w:r w:rsidR="00DF1146" w:rsidRPr="002B3C78">
        <w:rPr>
          <w:rFonts w:ascii="Times New Roman" w:hAnsi="Times New Roman" w:cs="Times New Roman"/>
          <w:sz w:val="24"/>
          <w:szCs w:val="24"/>
        </w:rPr>
        <w:t>.  Reading the world to me means reading what people learn best from—themselves.</w:t>
      </w:r>
      <w:r>
        <w:rPr>
          <w:rFonts w:ascii="Times New Roman" w:hAnsi="Times New Roman" w:cs="Times New Roman"/>
          <w:sz w:val="24"/>
          <w:szCs w:val="24"/>
        </w:rPr>
        <w:t xml:space="preserve">  It’s learning that keeps us always student teachers</w:t>
      </w:r>
      <w:r w:rsidR="001D5C25">
        <w:rPr>
          <w:rFonts w:ascii="Times New Roman" w:hAnsi="Times New Roman" w:cs="Times New Roman"/>
          <w:sz w:val="24"/>
          <w:szCs w:val="24"/>
        </w:rPr>
        <w:t xml:space="preserve"> in metacognition</w:t>
      </w:r>
      <w:r>
        <w:rPr>
          <w:rFonts w:ascii="Times New Roman" w:hAnsi="Times New Roman" w:cs="Times New Roman"/>
          <w:sz w:val="24"/>
          <w:szCs w:val="24"/>
        </w:rPr>
        <w:t>.</w:t>
      </w:r>
    </w:p>
    <w:p w:rsidR="006F7B70" w:rsidRPr="002B3C78" w:rsidRDefault="006F7B70">
      <w:pPr>
        <w:rPr>
          <w:rFonts w:ascii="Times New Roman" w:hAnsi="Times New Roman" w:cs="Times New Roman"/>
          <w:sz w:val="24"/>
          <w:szCs w:val="24"/>
        </w:rPr>
      </w:pPr>
      <w:r w:rsidRPr="002B3C78">
        <w:rPr>
          <w:rFonts w:ascii="Times New Roman" w:hAnsi="Times New Roman" w:cs="Times New Roman"/>
          <w:sz w:val="24"/>
          <w:szCs w:val="24"/>
        </w:rPr>
        <w:br w:type="page"/>
      </w:r>
    </w:p>
    <w:p w:rsidR="00975E01" w:rsidRDefault="006F7B70" w:rsidP="006F7B70">
      <w:pPr>
        <w:spacing w:line="480" w:lineRule="auto"/>
        <w:jc w:val="center"/>
        <w:rPr>
          <w:rFonts w:ascii="Times New Roman" w:hAnsi="Times New Roman" w:cs="Times New Roman"/>
          <w:sz w:val="24"/>
          <w:szCs w:val="24"/>
        </w:rPr>
      </w:pPr>
      <w:r w:rsidRPr="002B3C78">
        <w:rPr>
          <w:rFonts w:ascii="Times New Roman" w:hAnsi="Times New Roman" w:cs="Times New Roman"/>
          <w:sz w:val="24"/>
          <w:szCs w:val="24"/>
        </w:rPr>
        <w:t>Bibliography</w:t>
      </w:r>
    </w:p>
    <w:p w:rsidR="008B7871" w:rsidRPr="002B3C78" w:rsidRDefault="008B7871" w:rsidP="006F7B70">
      <w:pPr>
        <w:spacing w:line="480" w:lineRule="auto"/>
        <w:jc w:val="center"/>
        <w:rPr>
          <w:rFonts w:ascii="Times New Roman" w:hAnsi="Times New Roman" w:cs="Times New Roman"/>
          <w:sz w:val="24"/>
          <w:szCs w:val="24"/>
        </w:rPr>
      </w:pPr>
    </w:p>
    <w:p w:rsidR="00A651F8" w:rsidRDefault="001E2FD8" w:rsidP="00A651F8">
      <w:pPr>
        <w:pStyle w:val="NoSpacing"/>
        <w:rPr>
          <w:rFonts w:ascii="Times New Roman" w:hAnsi="Times New Roman" w:cs="Times New Roman"/>
          <w:sz w:val="24"/>
          <w:szCs w:val="24"/>
        </w:rPr>
      </w:pPr>
      <w:r>
        <w:rPr>
          <w:rFonts w:ascii="Times New Roman" w:hAnsi="Times New Roman" w:cs="Times New Roman"/>
          <w:sz w:val="24"/>
          <w:szCs w:val="24"/>
        </w:rPr>
        <w:t xml:space="preserve">Brown, J. F. and Stephens, E. C. (1995). </w:t>
      </w:r>
      <w:r w:rsidR="00BB5CFA">
        <w:rPr>
          <w:rFonts w:ascii="Times New Roman" w:hAnsi="Times New Roman" w:cs="Times New Roman"/>
          <w:sz w:val="24"/>
          <w:szCs w:val="24"/>
        </w:rPr>
        <w:t>“</w:t>
      </w:r>
      <w:r>
        <w:rPr>
          <w:rFonts w:ascii="Times New Roman" w:hAnsi="Times New Roman" w:cs="Times New Roman"/>
          <w:sz w:val="24"/>
          <w:szCs w:val="24"/>
        </w:rPr>
        <w:t>Writing as transformation: A new paradigm for content</w:t>
      </w:r>
    </w:p>
    <w:p w:rsidR="00A651F8" w:rsidRDefault="00BB5CFA" w:rsidP="00A651F8">
      <w:pPr>
        <w:pStyle w:val="NoSpacing"/>
        <w:ind w:firstLine="720"/>
        <w:rPr>
          <w:rFonts w:ascii="Times New Roman" w:hAnsi="Times New Roman" w:cs="Times New Roman"/>
          <w:sz w:val="24"/>
          <w:szCs w:val="24"/>
        </w:rPr>
      </w:pPr>
      <w:r>
        <w:rPr>
          <w:rFonts w:ascii="Times New Roman" w:hAnsi="Times New Roman" w:cs="Times New Roman"/>
          <w:sz w:val="24"/>
          <w:szCs w:val="24"/>
        </w:rPr>
        <w:t>writing.”</w:t>
      </w:r>
      <w:r w:rsidR="001E2FD8">
        <w:rPr>
          <w:rFonts w:ascii="Times New Roman" w:hAnsi="Times New Roman" w:cs="Times New Roman"/>
          <w:sz w:val="24"/>
          <w:szCs w:val="24"/>
        </w:rPr>
        <w:t xml:space="preserve"> </w:t>
      </w:r>
      <w:r w:rsidR="001E2FD8" w:rsidRPr="001E2FD8">
        <w:rPr>
          <w:rFonts w:ascii="Times New Roman" w:hAnsi="Times New Roman" w:cs="Times New Roman"/>
          <w:i/>
          <w:sz w:val="24"/>
          <w:szCs w:val="24"/>
        </w:rPr>
        <w:t>The Clearing House</w:t>
      </w:r>
      <w:r w:rsidR="001E2FD8">
        <w:rPr>
          <w:rFonts w:ascii="Times New Roman" w:hAnsi="Times New Roman" w:cs="Times New Roman"/>
          <w:sz w:val="24"/>
          <w:szCs w:val="24"/>
        </w:rPr>
        <w:t>, 69</w:t>
      </w:r>
      <w:r w:rsidR="001E2FD8" w:rsidRPr="001E2FD8">
        <w:rPr>
          <w:rFonts w:ascii="Times New Roman" w:hAnsi="Times New Roman" w:cs="Times New Roman"/>
          <w:sz w:val="24"/>
          <w:szCs w:val="24"/>
        </w:rPr>
        <w:t xml:space="preserve"> </w:t>
      </w:r>
      <w:r w:rsidR="001E2FD8">
        <w:rPr>
          <w:rFonts w:ascii="Times New Roman" w:hAnsi="Times New Roman" w:cs="Times New Roman"/>
          <w:sz w:val="24"/>
          <w:szCs w:val="24"/>
        </w:rPr>
        <w:t>(1</w:t>
      </w:r>
      <w:r w:rsidR="001E2FD8" w:rsidRPr="001E2FD8">
        <w:rPr>
          <w:rFonts w:ascii="Times New Roman" w:hAnsi="Times New Roman" w:cs="Times New Roman"/>
          <w:sz w:val="24"/>
          <w:szCs w:val="24"/>
        </w:rPr>
        <w:t>), pp. 14-16</w:t>
      </w:r>
      <w:r w:rsidR="0024056E">
        <w:rPr>
          <w:rFonts w:ascii="Times New Roman" w:hAnsi="Times New Roman" w:cs="Times New Roman"/>
          <w:sz w:val="24"/>
          <w:szCs w:val="24"/>
        </w:rPr>
        <w:t>.</w:t>
      </w:r>
    </w:p>
    <w:p w:rsidR="006C65BA" w:rsidRDefault="006C65BA" w:rsidP="006C65BA">
      <w:pPr>
        <w:pStyle w:val="NoSpacing"/>
        <w:rPr>
          <w:rFonts w:ascii="Times New Roman" w:hAnsi="Times New Roman" w:cs="Times New Roman"/>
          <w:sz w:val="24"/>
          <w:szCs w:val="24"/>
        </w:rPr>
      </w:pPr>
    </w:p>
    <w:p w:rsidR="009C63AF" w:rsidRDefault="009C63AF" w:rsidP="009C63AF">
      <w:pPr>
        <w:pStyle w:val="NoSpacing"/>
        <w:rPr>
          <w:rFonts w:ascii="Times New Roman" w:hAnsi="Times New Roman"/>
          <w:sz w:val="24"/>
          <w:szCs w:val="24"/>
        </w:rPr>
      </w:pPr>
      <w:r>
        <w:rPr>
          <w:rFonts w:ascii="Times New Roman" w:hAnsi="Times New Roman"/>
          <w:sz w:val="24"/>
          <w:szCs w:val="24"/>
        </w:rPr>
        <w:t xml:space="preserve">Cartwright, T. (2013). </w:t>
      </w:r>
      <w:r>
        <w:rPr>
          <w:rFonts w:ascii="Times New Roman" w:hAnsi="Times New Roman"/>
          <w:i/>
          <w:iCs/>
          <w:sz w:val="24"/>
          <w:szCs w:val="24"/>
        </w:rPr>
        <w:t>Applied creativity: Tools toward transformation</w:t>
      </w:r>
      <w:r>
        <w:rPr>
          <w:rFonts w:ascii="Times New Roman" w:hAnsi="Times New Roman"/>
          <w:sz w:val="24"/>
          <w:szCs w:val="24"/>
        </w:rPr>
        <w:t xml:space="preserve">. (Unpublished master's </w:t>
      </w:r>
    </w:p>
    <w:p w:rsidR="002D0AEA" w:rsidRDefault="009C63AF" w:rsidP="009C63AF">
      <w:pPr>
        <w:pStyle w:val="NoSpacing"/>
        <w:rPr>
          <w:rFonts w:ascii="Times New Roman" w:hAnsi="Times New Roman" w:cs="Times New Roman"/>
          <w:sz w:val="24"/>
          <w:szCs w:val="24"/>
        </w:rPr>
      </w:pPr>
      <w:r>
        <w:rPr>
          <w:rFonts w:ascii="Times New Roman" w:hAnsi="Times New Roman"/>
          <w:sz w:val="24"/>
          <w:szCs w:val="24"/>
        </w:rPr>
        <w:tab/>
        <w:t>thesis)</w:t>
      </w:r>
      <w:r w:rsidR="002D0AEA">
        <w:rPr>
          <w:rFonts w:ascii="Times New Roman" w:hAnsi="Times New Roman" w:cs="Times New Roman"/>
          <w:sz w:val="24"/>
          <w:szCs w:val="24"/>
        </w:rPr>
        <w:t>.</w:t>
      </w:r>
    </w:p>
    <w:p w:rsidR="002D0AEA" w:rsidRDefault="002D0AEA" w:rsidP="00FA0A5D">
      <w:pPr>
        <w:pStyle w:val="NoSpacing"/>
        <w:rPr>
          <w:rFonts w:ascii="Times New Roman" w:hAnsi="Times New Roman" w:cs="Times New Roman"/>
          <w:sz w:val="24"/>
          <w:szCs w:val="24"/>
        </w:rPr>
      </w:pPr>
    </w:p>
    <w:p w:rsidR="00FA0A5D" w:rsidRDefault="00FA0A5D" w:rsidP="00FA0A5D">
      <w:pPr>
        <w:pStyle w:val="NoSpacing"/>
        <w:rPr>
          <w:rFonts w:ascii="Times New Roman" w:hAnsi="Times New Roman" w:cs="Times New Roman"/>
          <w:sz w:val="24"/>
          <w:szCs w:val="24"/>
        </w:rPr>
      </w:pPr>
      <w:r>
        <w:rPr>
          <w:rFonts w:ascii="Times New Roman" w:hAnsi="Times New Roman" w:cs="Times New Roman"/>
          <w:sz w:val="24"/>
          <w:szCs w:val="24"/>
        </w:rPr>
        <w:t xml:space="preserve">Cartwright, T. (2011). </w:t>
      </w:r>
      <w:r w:rsidRPr="00FA0A5D">
        <w:rPr>
          <w:rFonts w:ascii="Times New Roman" w:hAnsi="Times New Roman" w:cs="Times New Roman"/>
          <w:i/>
          <w:sz w:val="24"/>
          <w:szCs w:val="24"/>
        </w:rPr>
        <w:t>Last Minute Christmas Plays</w:t>
      </w:r>
      <w:r>
        <w:rPr>
          <w:rFonts w:ascii="Times New Roman" w:hAnsi="Times New Roman" w:cs="Times New Roman"/>
          <w:sz w:val="24"/>
          <w:szCs w:val="24"/>
        </w:rPr>
        <w:t>. p. 96.</w:t>
      </w:r>
    </w:p>
    <w:p w:rsidR="00FA0A5D" w:rsidRDefault="00FA0A5D" w:rsidP="00FA0A5D">
      <w:pPr>
        <w:pStyle w:val="NoSpacing"/>
        <w:rPr>
          <w:rFonts w:ascii="Times New Roman" w:hAnsi="Times New Roman" w:cs="Times New Roman"/>
          <w:sz w:val="24"/>
          <w:szCs w:val="24"/>
        </w:rPr>
      </w:pPr>
    </w:p>
    <w:p w:rsidR="006C65BA" w:rsidRDefault="006C65BA" w:rsidP="006C65BA">
      <w:pPr>
        <w:pStyle w:val="NoSpacing"/>
        <w:rPr>
          <w:rFonts w:ascii="Times New Roman" w:hAnsi="Times New Roman" w:cs="Times New Roman"/>
          <w:sz w:val="24"/>
          <w:szCs w:val="24"/>
        </w:rPr>
      </w:pPr>
      <w:r>
        <w:rPr>
          <w:rFonts w:ascii="Times New Roman" w:hAnsi="Times New Roman" w:cs="Times New Roman"/>
          <w:sz w:val="24"/>
          <w:szCs w:val="24"/>
        </w:rPr>
        <w:t xml:space="preserve">Cartwright, T. (2007).  </w:t>
      </w:r>
      <w:r w:rsidR="009C63AF">
        <w:rPr>
          <w:rFonts w:ascii="Times New Roman" w:hAnsi="Times New Roman" w:cs="Times New Roman"/>
          <w:i/>
          <w:sz w:val="24"/>
          <w:szCs w:val="24"/>
        </w:rPr>
        <w:t>A sensible m</w:t>
      </w:r>
      <w:r w:rsidRPr="006C65BA">
        <w:rPr>
          <w:rFonts w:ascii="Times New Roman" w:hAnsi="Times New Roman" w:cs="Times New Roman"/>
          <w:i/>
          <w:sz w:val="24"/>
          <w:szCs w:val="24"/>
        </w:rPr>
        <w:t>atch</w:t>
      </w:r>
      <w:r>
        <w:rPr>
          <w:rFonts w:ascii="Times New Roman" w:hAnsi="Times New Roman" w:cs="Times New Roman"/>
          <w:sz w:val="24"/>
          <w:szCs w:val="24"/>
        </w:rPr>
        <w:t>.  p. 90.</w:t>
      </w:r>
    </w:p>
    <w:p w:rsidR="00FA0A5D" w:rsidRDefault="00FA0A5D" w:rsidP="006C65BA">
      <w:pPr>
        <w:pStyle w:val="NoSpacing"/>
        <w:rPr>
          <w:rFonts w:ascii="Times New Roman" w:hAnsi="Times New Roman" w:cs="Times New Roman"/>
          <w:sz w:val="24"/>
          <w:szCs w:val="24"/>
        </w:rPr>
      </w:pPr>
    </w:p>
    <w:p w:rsidR="008B7871" w:rsidRDefault="008B7871" w:rsidP="006C65BA">
      <w:pPr>
        <w:pStyle w:val="NoSpacing"/>
        <w:rPr>
          <w:rFonts w:ascii="Times New Roman" w:hAnsi="Times New Roman"/>
          <w:sz w:val="24"/>
          <w:szCs w:val="24"/>
        </w:rPr>
      </w:pPr>
      <w:r>
        <w:rPr>
          <w:rFonts w:ascii="Times New Roman" w:hAnsi="Times New Roman"/>
          <w:sz w:val="24"/>
          <w:szCs w:val="24"/>
        </w:rPr>
        <w:t xml:space="preserve">Cowgill, L. (1999). </w:t>
      </w:r>
      <w:r>
        <w:rPr>
          <w:rFonts w:ascii="Times New Roman" w:hAnsi="Times New Roman"/>
          <w:i/>
          <w:iCs/>
          <w:sz w:val="24"/>
          <w:szCs w:val="24"/>
        </w:rPr>
        <w:t>Secrets of screenplay structure</w:t>
      </w:r>
      <w:r>
        <w:rPr>
          <w:rFonts w:ascii="Times New Roman" w:hAnsi="Times New Roman"/>
          <w:sz w:val="24"/>
          <w:szCs w:val="24"/>
        </w:rPr>
        <w:t>. (pp. 60-230). Hollywood, CA: Lone Eagle</w:t>
      </w:r>
    </w:p>
    <w:p w:rsidR="008B7871" w:rsidRDefault="008B7871" w:rsidP="008B7871">
      <w:pPr>
        <w:pStyle w:val="NoSpacing"/>
        <w:ind w:firstLine="720"/>
        <w:rPr>
          <w:rFonts w:ascii="Times New Roman" w:hAnsi="Times New Roman" w:cs="Times New Roman"/>
          <w:sz w:val="24"/>
          <w:szCs w:val="24"/>
        </w:rPr>
      </w:pPr>
      <w:r>
        <w:rPr>
          <w:rFonts w:ascii="Times New Roman" w:hAnsi="Times New Roman"/>
          <w:sz w:val="24"/>
          <w:szCs w:val="24"/>
        </w:rPr>
        <w:t xml:space="preserve"> Publishing Company. pp. 60-230.</w:t>
      </w:r>
    </w:p>
    <w:p w:rsidR="000F60AF" w:rsidRDefault="000F60AF" w:rsidP="000F60AF">
      <w:pPr>
        <w:pStyle w:val="NoSpacing"/>
        <w:rPr>
          <w:rFonts w:ascii="Times New Roman" w:hAnsi="Times New Roman" w:cs="Times New Roman"/>
          <w:sz w:val="24"/>
          <w:szCs w:val="24"/>
        </w:rPr>
      </w:pPr>
    </w:p>
    <w:p w:rsidR="000F60AF" w:rsidRDefault="000F60AF" w:rsidP="000F60AF">
      <w:pPr>
        <w:pStyle w:val="NoSpacing"/>
        <w:rPr>
          <w:rFonts w:ascii="Times New Roman" w:hAnsi="Times New Roman"/>
          <w:sz w:val="24"/>
          <w:szCs w:val="24"/>
        </w:rPr>
      </w:pPr>
      <w:r>
        <w:rPr>
          <w:rFonts w:ascii="Times New Roman" w:hAnsi="Times New Roman"/>
          <w:sz w:val="24"/>
          <w:szCs w:val="24"/>
        </w:rPr>
        <w:t xml:space="preserve">Daniels, H., Zemelman, S., &amp; Steineke, N. (2007). </w:t>
      </w:r>
      <w:r>
        <w:rPr>
          <w:rFonts w:ascii="Times New Roman" w:hAnsi="Times New Roman"/>
          <w:i/>
          <w:iCs/>
          <w:sz w:val="24"/>
          <w:szCs w:val="24"/>
        </w:rPr>
        <w:t>Content-area writing, every teacher\'s guide</w:t>
      </w:r>
      <w:r>
        <w:rPr>
          <w:rFonts w:ascii="Times New Roman" w:hAnsi="Times New Roman"/>
          <w:sz w:val="24"/>
          <w:szCs w:val="24"/>
        </w:rPr>
        <w:t>.</w:t>
      </w:r>
    </w:p>
    <w:p w:rsidR="000F60AF" w:rsidRDefault="000F60AF" w:rsidP="000F60AF">
      <w:pPr>
        <w:pStyle w:val="NoSpacing"/>
        <w:ind w:firstLine="720"/>
        <w:rPr>
          <w:rFonts w:ascii="Times New Roman" w:hAnsi="Times New Roman" w:cs="Times New Roman"/>
          <w:sz w:val="24"/>
          <w:szCs w:val="24"/>
        </w:rPr>
      </w:pPr>
      <w:r>
        <w:rPr>
          <w:rFonts w:ascii="Times New Roman" w:hAnsi="Times New Roman"/>
          <w:sz w:val="24"/>
          <w:szCs w:val="24"/>
        </w:rPr>
        <w:t>Portsmouth, NH: Heinemann Educational Books.</w:t>
      </w:r>
      <w:r w:rsidR="00F541CD">
        <w:rPr>
          <w:rFonts w:ascii="Times New Roman" w:hAnsi="Times New Roman"/>
          <w:sz w:val="24"/>
          <w:szCs w:val="24"/>
        </w:rPr>
        <w:t xml:space="preserve"> pp. 15-16.</w:t>
      </w:r>
    </w:p>
    <w:p w:rsidR="0024056E" w:rsidRDefault="0024056E" w:rsidP="0024056E">
      <w:pPr>
        <w:pStyle w:val="NoSpacing"/>
        <w:rPr>
          <w:rFonts w:ascii="Times New Roman" w:hAnsi="Times New Roman" w:cs="Times New Roman"/>
          <w:sz w:val="24"/>
          <w:szCs w:val="24"/>
        </w:rPr>
      </w:pPr>
    </w:p>
    <w:p w:rsidR="0024056E" w:rsidRDefault="00A366AF" w:rsidP="0024056E">
      <w:pPr>
        <w:pStyle w:val="NoSpacing"/>
        <w:rPr>
          <w:rFonts w:ascii="Times New Roman" w:hAnsi="Times New Roman" w:cs="Times New Roman"/>
          <w:sz w:val="24"/>
          <w:szCs w:val="24"/>
        </w:rPr>
      </w:pPr>
      <w:r>
        <w:rPr>
          <w:rFonts w:ascii="Times New Roman" w:hAnsi="Times New Roman" w:cs="Times New Roman"/>
          <w:sz w:val="24"/>
          <w:szCs w:val="24"/>
        </w:rPr>
        <w:t>Dunlosky, J.</w:t>
      </w:r>
      <w:r w:rsidR="000F60AF">
        <w:rPr>
          <w:rFonts w:ascii="Times New Roman" w:hAnsi="Times New Roman" w:cs="Times New Roman"/>
          <w:sz w:val="24"/>
          <w:szCs w:val="24"/>
        </w:rPr>
        <w:t xml:space="preserve"> &amp;</w:t>
      </w:r>
      <w:r w:rsidR="0024056E">
        <w:rPr>
          <w:rFonts w:ascii="Times New Roman" w:hAnsi="Times New Roman" w:cs="Times New Roman"/>
          <w:sz w:val="24"/>
          <w:szCs w:val="24"/>
        </w:rPr>
        <w:t xml:space="preserve"> Metcalf</w:t>
      </w:r>
      <w:r w:rsidR="000F60AF">
        <w:rPr>
          <w:rFonts w:ascii="Times New Roman" w:hAnsi="Times New Roman" w:cs="Times New Roman"/>
          <w:sz w:val="24"/>
          <w:szCs w:val="24"/>
        </w:rPr>
        <w:t>e</w:t>
      </w:r>
      <w:r>
        <w:rPr>
          <w:rFonts w:ascii="Times New Roman" w:hAnsi="Times New Roman" w:cs="Times New Roman"/>
          <w:sz w:val="24"/>
          <w:szCs w:val="24"/>
        </w:rPr>
        <w:t>, J.</w:t>
      </w:r>
      <w:r w:rsidR="0024056E">
        <w:rPr>
          <w:rFonts w:ascii="Times New Roman" w:hAnsi="Times New Roman" w:cs="Times New Roman"/>
          <w:sz w:val="24"/>
          <w:szCs w:val="24"/>
        </w:rPr>
        <w:t xml:space="preserve"> (</w:t>
      </w:r>
      <w:r>
        <w:rPr>
          <w:rFonts w:ascii="Times New Roman" w:hAnsi="Times New Roman" w:cs="Times New Roman"/>
          <w:sz w:val="24"/>
          <w:szCs w:val="24"/>
        </w:rPr>
        <w:t>2009</w:t>
      </w:r>
      <w:r w:rsidR="0024056E">
        <w:rPr>
          <w:rFonts w:ascii="Times New Roman" w:hAnsi="Times New Roman" w:cs="Times New Roman"/>
          <w:sz w:val="24"/>
          <w:szCs w:val="24"/>
        </w:rPr>
        <w:t xml:space="preserve">). Older adulthood. </w:t>
      </w:r>
      <w:r w:rsidRPr="00A366AF">
        <w:rPr>
          <w:rFonts w:ascii="Times New Roman" w:hAnsi="Times New Roman" w:cs="Times New Roman"/>
          <w:i/>
          <w:sz w:val="24"/>
          <w:szCs w:val="24"/>
        </w:rPr>
        <w:t>Metacognition</w:t>
      </w:r>
      <w:r w:rsidR="0024056E">
        <w:rPr>
          <w:rFonts w:ascii="Times New Roman" w:hAnsi="Times New Roman" w:cs="Times New Roman"/>
          <w:sz w:val="24"/>
          <w:szCs w:val="24"/>
        </w:rPr>
        <w:t>. pp. 264-293.</w:t>
      </w:r>
    </w:p>
    <w:p w:rsidR="00BB5CFA" w:rsidRDefault="00BB5CFA" w:rsidP="0024056E">
      <w:pPr>
        <w:pStyle w:val="NoSpacing"/>
        <w:rPr>
          <w:rFonts w:ascii="Times New Roman" w:hAnsi="Times New Roman" w:cs="Times New Roman"/>
          <w:sz w:val="24"/>
          <w:szCs w:val="24"/>
        </w:rPr>
      </w:pPr>
    </w:p>
    <w:p w:rsidR="00BB5CFA" w:rsidRDefault="00BB5CFA" w:rsidP="00BB5CFA">
      <w:pPr>
        <w:pStyle w:val="NoSpacing"/>
        <w:rPr>
          <w:rFonts w:ascii="Times New Roman" w:hAnsi="Times New Roman" w:cs="Times New Roman"/>
          <w:sz w:val="24"/>
          <w:szCs w:val="24"/>
        </w:rPr>
      </w:pPr>
      <w:r>
        <w:rPr>
          <w:rFonts w:ascii="Times New Roman" w:hAnsi="Times New Roman" w:cs="Times New Roman"/>
          <w:sz w:val="24"/>
          <w:szCs w:val="24"/>
        </w:rPr>
        <w:t>Evensen,</w:t>
      </w:r>
      <w:r w:rsidR="000F60AF">
        <w:rPr>
          <w:rFonts w:ascii="Times New Roman" w:hAnsi="Times New Roman" w:cs="Times New Roman"/>
          <w:sz w:val="24"/>
          <w:szCs w:val="24"/>
        </w:rPr>
        <w:t xml:space="preserve"> D.</w:t>
      </w:r>
      <w:r>
        <w:rPr>
          <w:rFonts w:ascii="Times New Roman" w:hAnsi="Times New Roman" w:cs="Times New Roman"/>
          <w:sz w:val="24"/>
          <w:szCs w:val="24"/>
        </w:rPr>
        <w:t xml:space="preserve"> </w:t>
      </w:r>
      <w:r w:rsidR="000F60AF">
        <w:rPr>
          <w:rFonts w:ascii="Times New Roman" w:hAnsi="Times New Roman" w:cs="Times New Roman"/>
          <w:sz w:val="24"/>
          <w:szCs w:val="24"/>
        </w:rPr>
        <w:t>&amp;</w:t>
      </w:r>
      <w:r>
        <w:rPr>
          <w:rFonts w:ascii="Times New Roman" w:hAnsi="Times New Roman" w:cs="Times New Roman"/>
          <w:sz w:val="24"/>
          <w:szCs w:val="24"/>
        </w:rPr>
        <w:t xml:space="preserve"> Hmelo, C (</w:t>
      </w:r>
      <w:r w:rsidR="000F60AF">
        <w:rPr>
          <w:rFonts w:ascii="Times New Roman" w:hAnsi="Times New Roman" w:cs="Times New Roman"/>
          <w:sz w:val="24"/>
          <w:szCs w:val="24"/>
        </w:rPr>
        <w:t>2001</w:t>
      </w:r>
      <w:r>
        <w:rPr>
          <w:rFonts w:ascii="Times New Roman" w:hAnsi="Times New Roman" w:cs="Times New Roman"/>
          <w:sz w:val="24"/>
          <w:szCs w:val="24"/>
        </w:rPr>
        <w:t xml:space="preserve">). Becoming self-directed learners: Strategy development in </w:t>
      </w:r>
    </w:p>
    <w:p w:rsidR="00BB5CFA" w:rsidRPr="00BB5CFA" w:rsidRDefault="00BB5CFA" w:rsidP="0024056E">
      <w:pPr>
        <w:pStyle w:val="NoSpacing"/>
        <w:rPr>
          <w:rFonts w:ascii="Times New Roman" w:hAnsi="Times New Roman" w:cs="Times New Roman"/>
          <w:sz w:val="24"/>
          <w:szCs w:val="24"/>
        </w:rPr>
      </w:pPr>
      <w:r>
        <w:rPr>
          <w:rFonts w:ascii="Times New Roman" w:hAnsi="Times New Roman" w:cs="Times New Roman"/>
          <w:sz w:val="24"/>
          <w:szCs w:val="24"/>
        </w:rPr>
        <w:tab/>
        <w:t xml:space="preserve">problem-based learning. </w:t>
      </w:r>
      <w:r w:rsidRPr="00BB5CFA">
        <w:rPr>
          <w:rFonts w:ascii="Times New Roman" w:hAnsi="Times New Roman" w:cs="Times New Roman"/>
          <w:i/>
          <w:sz w:val="24"/>
          <w:szCs w:val="24"/>
        </w:rPr>
        <w:t>Problem based learning: A research perspective on learning</w:t>
      </w:r>
    </w:p>
    <w:p w:rsidR="00BB5CFA" w:rsidRDefault="00BB5CFA" w:rsidP="00BB5CFA">
      <w:pPr>
        <w:pStyle w:val="NoSpacing"/>
        <w:ind w:firstLine="720"/>
        <w:rPr>
          <w:rFonts w:ascii="Times New Roman" w:hAnsi="Times New Roman" w:cs="Times New Roman"/>
          <w:sz w:val="24"/>
          <w:szCs w:val="24"/>
        </w:rPr>
      </w:pPr>
      <w:r w:rsidRPr="00BB5CFA">
        <w:rPr>
          <w:rFonts w:ascii="Times New Roman" w:hAnsi="Times New Roman" w:cs="Times New Roman"/>
          <w:i/>
          <w:sz w:val="24"/>
          <w:szCs w:val="24"/>
        </w:rPr>
        <w:t xml:space="preserve"> interventions (chapter 10).</w:t>
      </w:r>
      <w:r>
        <w:rPr>
          <w:rFonts w:ascii="Times New Roman" w:hAnsi="Times New Roman" w:cs="Times New Roman"/>
          <w:sz w:val="24"/>
          <w:szCs w:val="24"/>
        </w:rPr>
        <w:t xml:space="preserve"> pp. 227-249.</w:t>
      </w:r>
    </w:p>
    <w:p w:rsidR="00A651F8" w:rsidRDefault="00A651F8" w:rsidP="00A651F8">
      <w:pPr>
        <w:pStyle w:val="NoSpacing"/>
        <w:rPr>
          <w:rFonts w:ascii="Times New Roman" w:hAnsi="Times New Roman" w:cs="Times New Roman"/>
          <w:sz w:val="24"/>
          <w:szCs w:val="24"/>
        </w:rPr>
      </w:pPr>
    </w:p>
    <w:p w:rsidR="001E2FD8" w:rsidRPr="001E2FD8" w:rsidRDefault="00A651F8" w:rsidP="00A651F8">
      <w:pPr>
        <w:pStyle w:val="NoSpacing"/>
        <w:rPr>
          <w:rFonts w:ascii="Times New Roman" w:hAnsi="Times New Roman" w:cs="Times New Roman"/>
          <w:sz w:val="24"/>
          <w:szCs w:val="24"/>
        </w:rPr>
      </w:pPr>
      <w:r w:rsidRPr="001E2FD8">
        <w:rPr>
          <w:rFonts w:ascii="Times New Roman" w:hAnsi="Times New Roman" w:cs="Times New Roman"/>
          <w:sz w:val="24"/>
          <w:szCs w:val="24"/>
        </w:rPr>
        <w:t xml:space="preserve">Fogerty, R. (2001).  “Our changing perspective of intelligence: Master architects of the </w:t>
      </w:r>
      <w:r w:rsidRPr="001E2FD8">
        <w:rPr>
          <w:rFonts w:ascii="Times New Roman" w:hAnsi="Times New Roman" w:cs="Times New Roman"/>
          <w:sz w:val="24"/>
          <w:szCs w:val="24"/>
        </w:rPr>
        <w:tab/>
        <w:t xml:space="preserve">intellect.” </w:t>
      </w:r>
      <w:r w:rsidRPr="00A651F8">
        <w:rPr>
          <w:rFonts w:ascii="Times New Roman" w:hAnsi="Times New Roman" w:cs="Times New Roman"/>
          <w:i/>
          <w:sz w:val="24"/>
          <w:szCs w:val="24"/>
        </w:rPr>
        <w:t>Developing Minds: A resource book for teaching thinking</w:t>
      </w:r>
      <w:r w:rsidRPr="001E2FD8">
        <w:rPr>
          <w:rFonts w:ascii="Times New Roman" w:hAnsi="Times New Roman" w:cs="Times New Roman"/>
          <w:sz w:val="24"/>
          <w:szCs w:val="24"/>
        </w:rPr>
        <w:t>. p</w:t>
      </w:r>
      <w:r w:rsidR="00BB5CFA">
        <w:rPr>
          <w:rFonts w:ascii="Times New Roman" w:hAnsi="Times New Roman" w:cs="Times New Roman"/>
          <w:sz w:val="24"/>
          <w:szCs w:val="24"/>
        </w:rPr>
        <w:t>p</w:t>
      </w:r>
      <w:r w:rsidRPr="001E2FD8">
        <w:rPr>
          <w:rFonts w:ascii="Times New Roman" w:hAnsi="Times New Roman" w:cs="Times New Roman"/>
          <w:sz w:val="24"/>
          <w:szCs w:val="24"/>
        </w:rPr>
        <w:t>. 144-149.</w:t>
      </w:r>
      <w:r w:rsidR="001E2FD8" w:rsidRPr="001E2FD8">
        <w:rPr>
          <w:rFonts w:ascii="Times New Roman" w:hAnsi="Times New Roman" w:cs="Times New Roman"/>
          <w:sz w:val="24"/>
          <w:szCs w:val="24"/>
        </w:rPr>
        <w:br/>
      </w:r>
    </w:p>
    <w:p w:rsidR="00A651F8" w:rsidRDefault="00A651F8" w:rsidP="00A651F8">
      <w:pPr>
        <w:pStyle w:val="NoSpacing"/>
        <w:rPr>
          <w:rFonts w:ascii="Times New Roman" w:hAnsi="Times New Roman" w:cs="Times New Roman"/>
          <w:sz w:val="24"/>
          <w:szCs w:val="24"/>
        </w:rPr>
      </w:pPr>
      <w:r>
        <w:rPr>
          <w:rFonts w:ascii="Times New Roman" w:hAnsi="Times New Roman" w:cs="Times New Roman"/>
          <w:sz w:val="24"/>
          <w:szCs w:val="24"/>
        </w:rPr>
        <w:t xml:space="preserve">Gottschalk, K. (1996). Uncommon grounds: What are the primary traits of a writing course? </w:t>
      </w:r>
    </w:p>
    <w:p w:rsidR="0024056E" w:rsidRDefault="00A651F8" w:rsidP="00A651F8">
      <w:pPr>
        <w:pStyle w:val="NoSpacing"/>
        <w:rPr>
          <w:rFonts w:ascii="Times New Roman" w:hAnsi="Times New Roman" w:cs="Times New Roman"/>
          <w:sz w:val="24"/>
          <w:szCs w:val="24"/>
        </w:rPr>
      </w:pPr>
      <w:r>
        <w:rPr>
          <w:rFonts w:ascii="Times New Roman" w:hAnsi="Times New Roman" w:cs="Times New Roman"/>
          <w:sz w:val="24"/>
          <w:szCs w:val="24"/>
        </w:rPr>
        <w:tab/>
      </w:r>
      <w:r w:rsidRPr="00A651F8">
        <w:rPr>
          <w:rFonts w:ascii="Times New Roman" w:hAnsi="Times New Roman" w:cs="Times New Roman"/>
          <w:i/>
          <w:sz w:val="24"/>
          <w:szCs w:val="24"/>
        </w:rPr>
        <w:t>College Composition and Communication</w:t>
      </w:r>
      <w:r>
        <w:rPr>
          <w:rFonts w:ascii="Times New Roman" w:hAnsi="Times New Roman" w:cs="Times New Roman"/>
          <w:sz w:val="24"/>
          <w:szCs w:val="24"/>
        </w:rPr>
        <w:t>. 47 (4</w:t>
      </w:r>
      <w:r w:rsidRPr="001E2FD8">
        <w:rPr>
          <w:rFonts w:ascii="Times New Roman" w:hAnsi="Times New Roman" w:cs="Times New Roman"/>
          <w:sz w:val="24"/>
          <w:szCs w:val="24"/>
        </w:rPr>
        <w:t>), pp. 594-599</w:t>
      </w:r>
      <w:r w:rsidR="0024056E">
        <w:rPr>
          <w:rFonts w:ascii="Times New Roman" w:hAnsi="Times New Roman" w:cs="Times New Roman"/>
          <w:sz w:val="24"/>
          <w:szCs w:val="24"/>
        </w:rPr>
        <w:t>.</w:t>
      </w:r>
    </w:p>
    <w:p w:rsidR="0024056E" w:rsidRDefault="0024056E" w:rsidP="00A651F8">
      <w:pPr>
        <w:pStyle w:val="NoSpacing"/>
        <w:rPr>
          <w:rFonts w:ascii="Times New Roman" w:hAnsi="Times New Roman" w:cs="Times New Roman"/>
          <w:sz w:val="24"/>
          <w:szCs w:val="24"/>
        </w:rPr>
      </w:pPr>
    </w:p>
    <w:p w:rsidR="0024056E" w:rsidRPr="0024056E" w:rsidRDefault="0024056E" w:rsidP="00A651F8">
      <w:pPr>
        <w:pStyle w:val="NoSpacing"/>
        <w:rPr>
          <w:rFonts w:ascii="Times New Roman" w:hAnsi="Times New Roman" w:cs="Times New Roman"/>
          <w:i/>
          <w:sz w:val="24"/>
          <w:szCs w:val="24"/>
        </w:rPr>
      </w:pPr>
      <w:r>
        <w:rPr>
          <w:rFonts w:ascii="Times New Roman" w:hAnsi="Times New Roman" w:cs="Times New Roman"/>
          <w:sz w:val="24"/>
          <w:szCs w:val="24"/>
        </w:rPr>
        <w:t xml:space="preserve">Hartman, H. (2001). Developing students’ metacognitive knowledge and skills, </w:t>
      </w:r>
      <w:r w:rsidRPr="0024056E">
        <w:rPr>
          <w:rFonts w:ascii="Times New Roman" w:hAnsi="Times New Roman" w:cs="Times New Roman"/>
          <w:i/>
          <w:sz w:val="24"/>
          <w:szCs w:val="24"/>
        </w:rPr>
        <w:t xml:space="preserve">Metacognition in </w:t>
      </w:r>
    </w:p>
    <w:p w:rsidR="0024056E" w:rsidRDefault="0024056E" w:rsidP="00A651F8">
      <w:pPr>
        <w:pStyle w:val="NoSpacing"/>
        <w:rPr>
          <w:rFonts w:ascii="Times New Roman" w:hAnsi="Times New Roman" w:cs="Times New Roman"/>
          <w:sz w:val="24"/>
          <w:szCs w:val="24"/>
        </w:rPr>
      </w:pPr>
      <w:r w:rsidRPr="0024056E">
        <w:rPr>
          <w:rFonts w:ascii="Times New Roman" w:hAnsi="Times New Roman" w:cs="Times New Roman"/>
          <w:i/>
          <w:sz w:val="24"/>
          <w:szCs w:val="24"/>
        </w:rPr>
        <w:tab/>
        <w:t>learning and instruction (chapter one).</w:t>
      </w:r>
      <w:r>
        <w:rPr>
          <w:rFonts w:ascii="Times New Roman" w:hAnsi="Times New Roman" w:cs="Times New Roman"/>
          <w:sz w:val="24"/>
          <w:szCs w:val="24"/>
        </w:rPr>
        <w:t xml:space="preserve"> pp. 33-68.</w:t>
      </w:r>
    </w:p>
    <w:p w:rsidR="0024056E" w:rsidRDefault="0024056E" w:rsidP="00A651F8">
      <w:pPr>
        <w:pStyle w:val="NoSpacing"/>
        <w:rPr>
          <w:rFonts w:ascii="Times New Roman" w:hAnsi="Times New Roman" w:cs="Times New Roman"/>
          <w:sz w:val="24"/>
          <w:szCs w:val="24"/>
        </w:rPr>
      </w:pPr>
    </w:p>
    <w:p w:rsidR="0024056E" w:rsidRDefault="0024056E" w:rsidP="0024056E">
      <w:pPr>
        <w:pStyle w:val="NoSpacing"/>
        <w:rPr>
          <w:rFonts w:ascii="Times New Roman" w:hAnsi="Times New Roman" w:cs="Times New Roman"/>
          <w:i/>
          <w:sz w:val="24"/>
          <w:szCs w:val="24"/>
        </w:rPr>
      </w:pPr>
      <w:r>
        <w:rPr>
          <w:rFonts w:ascii="Times New Roman" w:hAnsi="Times New Roman" w:cs="Times New Roman"/>
          <w:sz w:val="24"/>
          <w:szCs w:val="24"/>
        </w:rPr>
        <w:t>Hartman, H. and Sternberg, R. (1993). A broad baceis for improving thinking</w:t>
      </w:r>
      <w:r w:rsidRPr="0024056E">
        <w:rPr>
          <w:rFonts w:ascii="Times New Roman" w:hAnsi="Times New Roman" w:cs="Times New Roman"/>
          <w:i/>
          <w:sz w:val="24"/>
          <w:szCs w:val="24"/>
        </w:rPr>
        <w:t>, Instructional</w:t>
      </w:r>
    </w:p>
    <w:p w:rsidR="000F60AF" w:rsidRDefault="0024056E" w:rsidP="0024056E">
      <w:pPr>
        <w:pStyle w:val="NoSpacing"/>
        <w:rPr>
          <w:rFonts w:ascii="Times New Roman" w:hAnsi="Times New Roman" w:cs="Times New Roman"/>
          <w:sz w:val="24"/>
          <w:szCs w:val="24"/>
        </w:rPr>
      </w:pPr>
      <w:r w:rsidRPr="0024056E">
        <w:rPr>
          <w:rFonts w:ascii="Times New Roman" w:hAnsi="Times New Roman" w:cs="Times New Roman"/>
          <w:i/>
          <w:sz w:val="24"/>
          <w:szCs w:val="24"/>
        </w:rPr>
        <w:t xml:space="preserve"> </w:t>
      </w:r>
      <w:r>
        <w:rPr>
          <w:rFonts w:ascii="Times New Roman" w:hAnsi="Times New Roman" w:cs="Times New Roman"/>
          <w:i/>
          <w:sz w:val="24"/>
          <w:szCs w:val="24"/>
        </w:rPr>
        <w:tab/>
      </w:r>
      <w:r w:rsidR="00BB5CFA">
        <w:rPr>
          <w:rFonts w:ascii="Times New Roman" w:hAnsi="Times New Roman" w:cs="Times New Roman"/>
          <w:i/>
          <w:sz w:val="24"/>
          <w:szCs w:val="24"/>
        </w:rPr>
        <w:t>Science.</w:t>
      </w:r>
      <w:r w:rsidRPr="0024056E">
        <w:rPr>
          <w:rFonts w:ascii="Times New Roman" w:hAnsi="Times New Roman" w:cs="Times New Roman"/>
          <w:i/>
          <w:sz w:val="24"/>
          <w:szCs w:val="24"/>
        </w:rPr>
        <w:t xml:space="preserve"> </w:t>
      </w:r>
      <w:r w:rsidRPr="0024056E">
        <w:rPr>
          <w:rFonts w:ascii="Times New Roman" w:hAnsi="Times New Roman" w:cs="Times New Roman"/>
          <w:sz w:val="24"/>
          <w:szCs w:val="24"/>
        </w:rPr>
        <w:t>21, p. 401-425</w:t>
      </w:r>
      <w:r>
        <w:rPr>
          <w:rFonts w:ascii="Times New Roman" w:hAnsi="Times New Roman" w:cs="Times New Roman"/>
          <w:sz w:val="24"/>
          <w:szCs w:val="24"/>
        </w:rPr>
        <w:t>.</w:t>
      </w:r>
    </w:p>
    <w:p w:rsidR="000F60AF" w:rsidRDefault="000F60AF" w:rsidP="0024056E">
      <w:pPr>
        <w:pStyle w:val="NoSpacing"/>
        <w:rPr>
          <w:rFonts w:ascii="Times New Roman" w:hAnsi="Times New Roman" w:cs="Times New Roman"/>
          <w:sz w:val="24"/>
          <w:szCs w:val="24"/>
        </w:rPr>
      </w:pPr>
    </w:p>
    <w:p w:rsidR="000F60AF" w:rsidRDefault="000F60AF" w:rsidP="0024056E">
      <w:pPr>
        <w:pStyle w:val="NoSpacing"/>
        <w:rPr>
          <w:rFonts w:ascii="Times New Roman" w:hAnsi="Times New Roman"/>
          <w:i/>
          <w:iCs/>
          <w:sz w:val="24"/>
          <w:szCs w:val="24"/>
        </w:rPr>
      </w:pPr>
      <w:r>
        <w:rPr>
          <w:rFonts w:ascii="Times New Roman" w:hAnsi="Times New Roman"/>
          <w:sz w:val="24"/>
          <w:szCs w:val="24"/>
        </w:rPr>
        <w:t xml:space="preserve">Helitzer, M. &amp; Shatz, M. (2005). </w:t>
      </w:r>
      <w:r>
        <w:rPr>
          <w:rFonts w:ascii="Times New Roman" w:hAnsi="Times New Roman"/>
          <w:i/>
          <w:iCs/>
          <w:sz w:val="24"/>
          <w:szCs w:val="24"/>
        </w:rPr>
        <w:t>Comedy writing secrets, the best-selling book on how to think</w:t>
      </w:r>
    </w:p>
    <w:p w:rsidR="00A651F8" w:rsidRDefault="000F60AF" w:rsidP="000F60AF">
      <w:pPr>
        <w:pStyle w:val="NoSpacing"/>
        <w:ind w:firstLine="720"/>
        <w:rPr>
          <w:rFonts w:ascii="Times New Roman" w:hAnsi="Times New Roman" w:cs="Times New Roman"/>
          <w:sz w:val="24"/>
          <w:szCs w:val="24"/>
        </w:rPr>
      </w:pPr>
      <w:r>
        <w:rPr>
          <w:rFonts w:ascii="Times New Roman" w:hAnsi="Times New Roman"/>
          <w:i/>
          <w:iCs/>
          <w:sz w:val="24"/>
          <w:szCs w:val="24"/>
        </w:rPr>
        <w:t xml:space="preserve"> funny, write funny, act funny, and get paid for it</w:t>
      </w:r>
      <w:r>
        <w:rPr>
          <w:rFonts w:ascii="Times New Roman" w:hAnsi="Times New Roman"/>
          <w:sz w:val="24"/>
          <w:szCs w:val="24"/>
        </w:rPr>
        <w:t>. Writers Digest Books.</w:t>
      </w:r>
      <w:r w:rsidR="00F541CD">
        <w:rPr>
          <w:rFonts w:ascii="Times New Roman" w:hAnsi="Times New Roman"/>
          <w:sz w:val="24"/>
          <w:szCs w:val="24"/>
        </w:rPr>
        <w:t xml:space="preserve"> p. 11.</w:t>
      </w:r>
      <w:r w:rsidR="00A651F8" w:rsidRPr="001E2FD8">
        <w:rPr>
          <w:rFonts w:ascii="Times New Roman" w:hAnsi="Times New Roman" w:cs="Times New Roman"/>
          <w:sz w:val="24"/>
          <w:szCs w:val="24"/>
        </w:rPr>
        <w:br/>
      </w:r>
    </w:p>
    <w:p w:rsidR="00A651F8" w:rsidRDefault="001E2FD8" w:rsidP="001E2FD8">
      <w:pPr>
        <w:pStyle w:val="NoSpacing"/>
        <w:rPr>
          <w:rFonts w:ascii="Times New Roman" w:hAnsi="Times New Roman" w:cs="Times New Roman"/>
          <w:sz w:val="24"/>
          <w:szCs w:val="24"/>
        </w:rPr>
      </w:pPr>
      <w:r>
        <w:rPr>
          <w:rFonts w:ascii="Times New Roman" w:hAnsi="Times New Roman" w:cs="Times New Roman"/>
          <w:sz w:val="24"/>
          <w:szCs w:val="24"/>
        </w:rPr>
        <w:t>Hill, M. (1991). Writing summaries promotes thinking and learning across the curriculum: But</w:t>
      </w:r>
    </w:p>
    <w:p w:rsidR="00A651F8" w:rsidRDefault="001E2FD8" w:rsidP="00A651F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why are they so difficult to write? </w:t>
      </w:r>
      <w:r w:rsidRPr="00A651F8">
        <w:rPr>
          <w:rFonts w:ascii="Times New Roman" w:hAnsi="Times New Roman" w:cs="Times New Roman"/>
          <w:i/>
          <w:sz w:val="24"/>
          <w:szCs w:val="24"/>
        </w:rPr>
        <w:t>Journal of Reading</w:t>
      </w:r>
      <w:r w:rsidR="00A651F8">
        <w:rPr>
          <w:rFonts w:ascii="Times New Roman" w:hAnsi="Times New Roman" w:cs="Times New Roman"/>
          <w:sz w:val="24"/>
          <w:szCs w:val="24"/>
        </w:rPr>
        <w:t>, 34</w:t>
      </w:r>
      <w:r>
        <w:rPr>
          <w:rFonts w:ascii="Times New Roman" w:hAnsi="Times New Roman" w:cs="Times New Roman"/>
          <w:sz w:val="24"/>
          <w:szCs w:val="24"/>
        </w:rPr>
        <w:t xml:space="preserve"> (70)</w:t>
      </w:r>
      <w:r w:rsidRPr="001E2FD8">
        <w:rPr>
          <w:rFonts w:ascii="Times New Roman" w:hAnsi="Times New Roman" w:cs="Times New Roman"/>
          <w:sz w:val="24"/>
          <w:szCs w:val="24"/>
        </w:rPr>
        <w:t>, pp. 536-539</w:t>
      </w:r>
    </w:p>
    <w:p w:rsidR="00A651F8" w:rsidRDefault="00A651F8" w:rsidP="001E2FD8">
      <w:pPr>
        <w:pStyle w:val="NoSpacing"/>
        <w:rPr>
          <w:rFonts w:ascii="Times New Roman" w:hAnsi="Times New Roman" w:cs="Times New Roman"/>
          <w:sz w:val="24"/>
          <w:szCs w:val="24"/>
        </w:rPr>
      </w:pPr>
    </w:p>
    <w:p w:rsidR="00A651F8" w:rsidRDefault="00A651F8" w:rsidP="00A651F8">
      <w:pPr>
        <w:pStyle w:val="NoSpacing"/>
        <w:rPr>
          <w:rFonts w:ascii="Times New Roman" w:hAnsi="Times New Roman" w:cs="Times New Roman"/>
          <w:i/>
          <w:sz w:val="24"/>
          <w:szCs w:val="24"/>
        </w:rPr>
      </w:pPr>
      <w:r>
        <w:rPr>
          <w:rFonts w:ascii="Times New Roman" w:hAnsi="Times New Roman" w:cs="Times New Roman"/>
          <w:sz w:val="24"/>
          <w:szCs w:val="24"/>
        </w:rPr>
        <w:t xml:space="preserve">Lin, X. (2001).  Designing metacognitive activities.  </w:t>
      </w:r>
      <w:r w:rsidRPr="00A651F8">
        <w:rPr>
          <w:rFonts w:ascii="Times New Roman" w:hAnsi="Times New Roman" w:cs="Times New Roman"/>
          <w:i/>
          <w:sz w:val="24"/>
          <w:szCs w:val="24"/>
        </w:rPr>
        <w:t xml:space="preserve">Educational Technology Research and </w:t>
      </w:r>
    </w:p>
    <w:p w:rsidR="0024056E" w:rsidRDefault="00A651F8" w:rsidP="00A651F8">
      <w:pPr>
        <w:pStyle w:val="NoSpacing"/>
        <w:rPr>
          <w:rFonts w:ascii="Times New Roman" w:hAnsi="Times New Roman" w:cs="Times New Roman"/>
          <w:sz w:val="24"/>
          <w:szCs w:val="24"/>
        </w:rPr>
      </w:pPr>
      <w:r>
        <w:rPr>
          <w:rFonts w:ascii="Times New Roman" w:hAnsi="Times New Roman" w:cs="Times New Roman"/>
          <w:i/>
          <w:sz w:val="24"/>
          <w:szCs w:val="24"/>
        </w:rPr>
        <w:tab/>
      </w:r>
      <w:r w:rsidRPr="00A651F8">
        <w:rPr>
          <w:rFonts w:ascii="Times New Roman" w:hAnsi="Times New Roman" w:cs="Times New Roman"/>
          <w:i/>
          <w:sz w:val="24"/>
          <w:szCs w:val="24"/>
        </w:rPr>
        <w:t>Development.</w:t>
      </w:r>
      <w:r>
        <w:rPr>
          <w:rFonts w:ascii="Times New Roman" w:hAnsi="Times New Roman" w:cs="Times New Roman"/>
          <w:sz w:val="24"/>
          <w:szCs w:val="24"/>
        </w:rPr>
        <w:t xml:space="preserve"> 49 (2</w:t>
      </w:r>
      <w:r w:rsidRPr="001E2FD8">
        <w:rPr>
          <w:rFonts w:ascii="Times New Roman" w:hAnsi="Times New Roman" w:cs="Times New Roman"/>
          <w:sz w:val="24"/>
          <w:szCs w:val="24"/>
        </w:rPr>
        <w:t>), pp. 23-40</w:t>
      </w:r>
      <w:r w:rsidR="0024056E">
        <w:rPr>
          <w:rFonts w:ascii="Times New Roman" w:hAnsi="Times New Roman" w:cs="Times New Roman"/>
          <w:sz w:val="24"/>
          <w:szCs w:val="24"/>
        </w:rPr>
        <w:t>.</w:t>
      </w:r>
    </w:p>
    <w:p w:rsidR="0024056E" w:rsidRDefault="0024056E" w:rsidP="00A651F8">
      <w:pPr>
        <w:pStyle w:val="NoSpacing"/>
        <w:rPr>
          <w:rFonts w:ascii="Times New Roman" w:hAnsi="Times New Roman" w:cs="Times New Roman"/>
          <w:sz w:val="24"/>
          <w:szCs w:val="24"/>
        </w:rPr>
      </w:pPr>
    </w:p>
    <w:p w:rsidR="00A651F8" w:rsidRPr="001E2FD8" w:rsidRDefault="0024056E" w:rsidP="00A651F8">
      <w:pPr>
        <w:pStyle w:val="NoSpacing"/>
        <w:rPr>
          <w:rFonts w:ascii="Times New Roman" w:hAnsi="Times New Roman" w:cs="Times New Roman"/>
          <w:sz w:val="24"/>
          <w:szCs w:val="24"/>
        </w:rPr>
      </w:pPr>
      <w:r>
        <w:rPr>
          <w:rFonts w:ascii="Times New Roman" w:hAnsi="Times New Roman" w:cs="Times New Roman"/>
          <w:sz w:val="24"/>
          <w:szCs w:val="24"/>
        </w:rPr>
        <w:t>Nickerson, R. (</w:t>
      </w:r>
      <w:r w:rsidR="006C65BA">
        <w:rPr>
          <w:rFonts w:ascii="Times New Roman" w:hAnsi="Times New Roman" w:cs="Times New Roman"/>
          <w:sz w:val="24"/>
          <w:szCs w:val="24"/>
        </w:rPr>
        <w:t xml:space="preserve">2007). Enhancing creativity.  </w:t>
      </w:r>
      <w:r w:rsidR="006C65BA" w:rsidRPr="006C65BA">
        <w:rPr>
          <w:rFonts w:ascii="Times New Roman" w:hAnsi="Times New Roman" w:cs="Times New Roman"/>
          <w:i/>
          <w:sz w:val="24"/>
          <w:szCs w:val="24"/>
        </w:rPr>
        <w:t>Creativity: A handbook for teachers</w:t>
      </w:r>
      <w:r w:rsidR="006C65BA">
        <w:rPr>
          <w:rFonts w:ascii="Times New Roman" w:hAnsi="Times New Roman" w:cs="Times New Roman"/>
          <w:sz w:val="24"/>
          <w:szCs w:val="24"/>
        </w:rPr>
        <w:t>.</w:t>
      </w:r>
      <w:r>
        <w:rPr>
          <w:rFonts w:ascii="Times New Roman" w:hAnsi="Times New Roman" w:cs="Times New Roman"/>
          <w:sz w:val="24"/>
          <w:szCs w:val="24"/>
        </w:rPr>
        <w:t xml:space="preserve"> pp. 392-430.</w:t>
      </w:r>
      <w:r w:rsidR="00A651F8" w:rsidRPr="001E2FD8">
        <w:rPr>
          <w:rFonts w:ascii="Times New Roman" w:hAnsi="Times New Roman" w:cs="Times New Roman"/>
          <w:sz w:val="24"/>
          <w:szCs w:val="24"/>
        </w:rPr>
        <w:br/>
      </w:r>
    </w:p>
    <w:p w:rsidR="00A651F8" w:rsidRDefault="0024056E" w:rsidP="001E2FD8">
      <w:pPr>
        <w:pStyle w:val="NoSpacing"/>
        <w:rPr>
          <w:rFonts w:ascii="Times New Roman" w:hAnsi="Times New Roman" w:cs="Times New Roman"/>
          <w:sz w:val="24"/>
          <w:szCs w:val="24"/>
        </w:rPr>
      </w:pPr>
      <w:r>
        <w:rPr>
          <w:rFonts w:ascii="Times New Roman" w:hAnsi="Times New Roman" w:cs="Times New Roman"/>
          <w:sz w:val="24"/>
          <w:szCs w:val="24"/>
        </w:rPr>
        <w:t>Raphael, T.E., Englert</w:t>
      </w:r>
      <w:r w:rsidR="001E2FD8" w:rsidRPr="001E2FD8">
        <w:rPr>
          <w:rFonts w:ascii="Times New Roman" w:hAnsi="Times New Roman" w:cs="Times New Roman"/>
          <w:sz w:val="24"/>
          <w:szCs w:val="24"/>
        </w:rPr>
        <w:t xml:space="preserve">, C. S. and Kirschner, B.W. (1989). </w:t>
      </w:r>
      <w:r w:rsidR="006F7B70" w:rsidRPr="001E2FD8">
        <w:rPr>
          <w:rFonts w:ascii="Times New Roman" w:hAnsi="Times New Roman" w:cs="Times New Roman"/>
          <w:sz w:val="24"/>
          <w:szCs w:val="24"/>
        </w:rPr>
        <w:t>Students' Metaco</w:t>
      </w:r>
      <w:r w:rsidR="001E2FD8" w:rsidRPr="001E2FD8">
        <w:rPr>
          <w:rFonts w:ascii="Times New Roman" w:hAnsi="Times New Roman" w:cs="Times New Roman"/>
          <w:sz w:val="24"/>
          <w:szCs w:val="24"/>
        </w:rPr>
        <w:t>gnitive Knowledge</w:t>
      </w:r>
    </w:p>
    <w:p w:rsidR="00A651F8" w:rsidRDefault="001E2FD8" w:rsidP="000F60AF">
      <w:pPr>
        <w:pStyle w:val="NoSpacing"/>
        <w:ind w:firstLine="720"/>
        <w:rPr>
          <w:rFonts w:ascii="Times New Roman" w:hAnsi="Times New Roman" w:cs="Times New Roman"/>
          <w:sz w:val="24"/>
          <w:szCs w:val="24"/>
        </w:rPr>
      </w:pPr>
      <w:r w:rsidRPr="001E2FD8">
        <w:rPr>
          <w:rFonts w:ascii="Times New Roman" w:hAnsi="Times New Roman" w:cs="Times New Roman"/>
          <w:sz w:val="24"/>
          <w:szCs w:val="24"/>
        </w:rPr>
        <w:t xml:space="preserve">about Writing. </w:t>
      </w:r>
      <w:r w:rsidR="006F7B70" w:rsidRPr="001E2FD8">
        <w:rPr>
          <w:rFonts w:ascii="Times New Roman" w:hAnsi="Times New Roman" w:cs="Times New Roman"/>
          <w:i/>
          <w:sz w:val="24"/>
          <w:szCs w:val="24"/>
        </w:rPr>
        <w:t>Research in the T</w:t>
      </w:r>
      <w:r w:rsidRPr="001E2FD8">
        <w:rPr>
          <w:rFonts w:ascii="Times New Roman" w:hAnsi="Times New Roman" w:cs="Times New Roman"/>
          <w:i/>
          <w:sz w:val="24"/>
          <w:szCs w:val="24"/>
        </w:rPr>
        <w:t>eaching of English</w:t>
      </w:r>
      <w:r w:rsidRPr="001E2FD8">
        <w:rPr>
          <w:rFonts w:ascii="Times New Roman" w:hAnsi="Times New Roman" w:cs="Times New Roman"/>
          <w:sz w:val="24"/>
          <w:szCs w:val="24"/>
        </w:rPr>
        <w:t>, 23 (4</w:t>
      </w:r>
      <w:r w:rsidR="006F7B70" w:rsidRPr="001E2FD8">
        <w:rPr>
          <w:rFonts w:ascii="Times New Roman" w:hAnsi="Times New Roman" w:cs="Times New Roman"/>
          <w:sz w:val="24"/>
          <w:szCs w:val="24"/>
        </w:rPr>
        <w:t>), pp. 343-379</w:t>
      </w:r>
      <w:r w:rsidR="006F7B70" w:rsidRPr="001E2FD8">
        <w:rPr>
          <w:rFonts w:ascii="Times New Roman" w:hAnsi="Times New Roman" w:cs="Times New Roman"/>
          <w:sz w:val="24"/>
          <w:szCs w:val="24"/>
        </w:rPr>
        <w:br/>
      </w:r>
    </w:p>
    <w:p w:rsidR="00A651F8" w:rsidRDefault="00A651F8" w:rsidP="00A651F8">
      <w:pPr>
        <w:autoSpaceDE w:val="0"/>
        <w:autoSpaceDN w:val="0"/>
        <w:adjustRightInd w:val="0"/>
        <w:spacing w:after="0" w:line="240" w:lineRule="auto"/>
        <w:rPr>
          <w:rFonts w:ascii="Times New Roman" w:hAnsi="Times New Roman" w:cs="Times New Roman"/>
          <w:bCs/>
          <w:sz w:val="24"/>
          <w:szCs w:val="24"/>
        </w:rPr>
      </w:pPr>
      <w:r w:rsidRPr="00A651F8">
        <w:rPr>
          <w:rFonts w:ascii="Times New Roman" w:hAnsi="Times New Roman" w:cs="Times New Roman"/>
          <w:iCs/>
          <w:sz w:val="24"/>
          <w:szCs w:val="24"/>
        </w:rPr>
        <w:t>Schraw, G. (1998).  Promoting gener</w:t>
      </w:r>
      <w:r>
        <w:rPr>
          <w:rFonts w:ascii="Times New Roman" w:hAnsi="Times New Roman" w:cs="Times New Roman"/>
          <w:iCs/>
          <w:sz w:val="24"/>
          <w:szCs w:val="24"/>
        </w:rPr>
        <w:t xml:space="preserve">al metacognitive awareness. </w:t>
      </w:r>
      <w:r w:rsidRPr="00A651F8">
        <w:rPr>
          <w:rFonts w:ascii="Times New Roman" w:hAnsi="Times New Roman" w:cs="Times New Roman"/>
          <w:i/>
          <w:iCs/>
          <w:sz w:val="24"/>
          <w:szCs w:val="24"/>
        </w:rPr>
        <w:t>Instructional Science</w:t>
      </w:r>
      <w:r w:rsidR="0024056E">
        <w:rPr>
          <w:rFonts w:ascii="Times New Roman" w:hAnsi="Times New Roman" w:cs="Times New Roman"/>
          <w:i/>
          <w:iCs/>
          <w:sz w:val="24"/>
          <w:szCs w:val="24"/>
        </w:rPr>
        <w:t>.</w:t>
      </w:r>
      <w:r w:rsidRPr="00A651F8">
        <w:rPr>
          <w:rFonts w:ascii="Times New Roman" w:hAnsi="Times New Roman" w:cs="Times New Roman"/>
          <w:iCs/>
          <w:sz w:val="24"/>
          <w:szCs w:val="24"/>
        </w:rPr>
        <w:t xml:space="preserve"> </w:t>
      </w:r>
      <w:r w:rsidRPr="00A651F8">
        <w:rPr>
          <w:rFonts w:ascii="Times New Roman" w:hAnsi="Times New Roman" w:cs="Times New Roman"/>
          <w:bCs/>
          <w:sz w:val="24"/>
          <w:szCs w:val="24"/>
        </w:rPr>
        <w:t>26, p.</w:t>
      </w:r>
    </w:p>
    <w:p w:rsidR="00A651F8" w:rsidRPr="00A651F8" w:rsidRDefault="00A651F8" w:rsidP="00A651F8">
      <w:pPr>
        <w:autoSpaceDE w:val="0"/>
        <w:autoSpaceDN w:val="0"/>
        <w:adjustRightInd w:val="0"/>
        <w:spacing w:after="0" w:line="240" w:lineRule="auto"/>
        <w:ind w:firstLine="720"/>
        <w:rPr>
          <w:rFonts w:ascii="Times New Roman" w:hAnsi="Times New Roman" w:cs="Times New Roman"/>
          <w:iCs/>
          <w:sz w:val="24"/>
          <w:szCs w:val="24"/>
        </w:rPr>
      </w:pPr>
      <w:r w:rsidRPr="00A651F8">
        <w:rPr>
          <w:rFonts w:ascii="Times New Roman" w:hAnsi="Times New Roman" w:cs="Times New Roman"/>
          <w:sz w:val="24"/>
          <w:szCs w:val="24"/>
        </w:rPr>
        <w:t>113–125.</w:t>
      </w:r>
    </w:p>
    <w:p w:rsidR="001E2FD8" w:rsidRPr="001E2FD8" w:rsidRDefault="001E2FD8" w:rsidP="001E2FD8">
      <w:pPr>
        <w:pStyle w:val="NoSpacing"/>
        <w:rPr>
          <w:rFonts w:ascii="Times New Roman" w:hAnsi="Times New Roman" w:cs="Times New Roman"/>
          <w:sz w:val="24"/>
          <w:szCs w:val="24"/>
        </w:rPr>
      </w:pPr>
    </w:p>
    <w:p w:rsidR="00A651F8" w:rsidRDefault="001E2FD8" w:rsidP="001E2FD8">
      <w:pPr>
        <w:pStyle w:val="NoSpacing"/>
        <w:rPr>
          <w:rFonts w:ascii="Times New Roman" w:hAnsi="Times New Roman" w:cs="Times New Roman"/>
          <w:sz w:val="24"/>
          <w:szCs w:val="24"/>
        </w:rPr>
      </w:pPr>
      <w:r>
        <w:rPr>
          <w:rFonts w:ascii="Times New Roman" w:hAnsi="Times New Roman" w:cs="Times New Roman"/>
          <w:sz w:val="24"/>
          <w:szCs w:val="24"/>
        </w:rPr>
        <w:t>Stolarek, E. (1994). Prose modeling and metacognition: The effect of modeling on developing a</w:t>
      </w:r>
    </w:p>
    <w:p w:rsidR="00A651F8" w:rsidRDefault="001E2FD8" w:rsidP="00A651F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metacognitive stance toward writing.  </w:t>
      </w:r>
      <w:r w:rsidR="00544F0C" w:rsidRPr="00A651F8">
        <w:rPr>
          <w:rFonts w:ascii="Times New Roman" w:hAnsi="Times New Roman" w:cs="Times New Roman"/>
          <w:i/>
          <w:sz w:val="24"/>
          <w:szCs w:val="24"/>
        </w:rPr>
        <w:t xml:space="preserve">Research in the Teaching of </w:t>
      </w:r>
      <w:r w:rsidRPr="00A651F8">
        <w:rPr>
          <w:rFonts w:ascii="Times New Roman" w:hAnsi="Times New Roman" w:cs="Times New Roman"/>
          <w:i/>
          <w:sz w:val="24"/>
          <w:szCs w:val="24"/>
        </w:rPr>
        <w:t>English</w:t>
      </w:r>
      <w:r>
        <w:rPr>
          <w:rFonts w:ascii="Times New Roman" w:hAnsi="Times New Roman" w:cs="Times New Roman"/>
          <w:sz w:val="24"/>
          <w:szCs w:val="24"/>
        </w:rPr>
        <w:t>. 28 (2</w:t>
      </w:r>
      <w:r w:rsidR="00544F0C" w:rsidRPr="001E2FD8">
        <w:rPr>
          <w:rFonts w:ascii="Times New Roman" w:hAnsi="Times New Roman" w:cs="Times New Roman"/>
          <w:sz w:val="24"/>
          <w:szCs w:val="24"/>
        </w:rPr>
        <w:t>), pp.</w:t>
      </w:r>
    </w:p>
    <w:p w:rsidR="001E2FD8" w:rsidRDefault="00544F0C" w:rsidP="000F60AF">
      <w:pPr>
        <w:pStyle w:val="NoSpacing"/>
        <w:ind w:firstLine="720"/>
        <w:rPr>
          <w:rFonts w:ascii="Times New Roman" w:hAnsi="Times New Roman" w:cs="Times New Roman"/>
          <w:sz w:val="24"/>
          <w:szCs w:val="24"/>
        </w:rPr>
      </w:pPr>
      <w:r w:rsidRPr="001E2FD8">
        <w:rPr>
          <w:rFonts w:ascii="Times New Roman" w:hAnsi="Times New Roman" w:cs="Times New Roman"/>
          <w:sz w:val="24"/>
          <w:szCs w:val="24"/>
        </w:rPr>
        <w:t xml:space="preserve"> 154-174</w:t>
      </w:r>
      <w:r w:rsidR="000F60AF">
        <w:rPr>
          <w:rFonts w:ascii="Times New Roman" w:hAnsi="Times New Roman" w:cs="Times New Roman"/>
          <w:sz w:val="24"/>
          <w:szCs w:val="24"/>
        </w:rPr>
        <w:t>.</w:t>
      </w:r>
    </w:p>
    <w:p w:rsidR="008B7871" w:rsidRDefault="008B7871" w:rsidP="008B7871">
      <w:pPr>
        <w:pStyle w:val="NoSpacing"/>
        <w:rPr>
          <w:rFonts w:ascii="Times New Roman" w:hAnsi="Times New Roman" w:cs="Times New Roman"/>
          <w:sz w:val="24"/>
          <w:szCs w:val="24"/>
        </w:rPr>
      </w:pPr>
    </w:p>
    <w:p w:rsidR="008B7871" w:rsidRDefault="008B7871" w:rsidP="008B7871">
      <w:pPr>
        <w:pStyle w:val="NoSpacing"/>
        <w:rPr>
          <w:rFonts w:ascii="Times New Roman" w:hAnsi="Times New Roman"/>
          <w:sz w:val="24"/>
          <w:szCs w:val="24"/>
        </w:rPr>
      </w:pPr>
      <w:r>
        <w:rPr>
          <w:rFonts w:ascii="Times New Roman" w:hAnsi="Times New Roman"/>
          <w:sz w:val="24"/>
          <w:szCs w:val="24"/>
        </w:rPr>
        <w:t xml:space="preserve">Wood, J. (1996). </w:t>
      </w:r>
      <w:r>
        <w:rPr>
          <w:rFonts w:ascii="Times New Roman" w:hAnsi="Times New Roman"/>
          <w:i/>
          <w:iCs/>
          <w:sz w:val="24"/>
          <w:szCs w:val="24"/>
        </w:rPr>
        <w:t>How to write attention grabbing query and cover letters</w:t>
      </w:r>
      <w:r>
        <w:rPr>
          <w:rFonts w:ascii="Times New Roman" w:hAnsi="Times New Roman"/>
          <w:sz w:val="24"/>
          <w:szCs w:val="24"/>
        </w:rPr>
        <w:t xml:space="preserve">. Cincinnati, OH: </w:t>
      </w:r>
    </w:p>
    <w:p w:rsidR="008B7871" w:rsidRDefault="008B7871" w:rsidP="008B7871">
      <w:pPr>
        <w:pStyle w:val="NoSpacing"/>
        <w:rPr>
          <w:rFonts w:ascii="Times New Roman" w:hAnsi="Times New Roman"/>
          <w:sz w:val="24"/>
          <w:szCs w:val="24"/>
        </w:rPr>
      </w:pPr>
      <w:r>
        <w:rPr>
          <w:rFonts w:ascii="Times New Roman" w:hAnsi="Times New Roman"/>
          <w:sz w:val="24"/>
          <w:szCs w:val="24"/>
        </w:rPr>
        <w:tab/>
        <w:t>Writer's Digest Books. p. 135.</w:t>
      </w:r>
    </w:p>
    <w:p w:rsidR="008B7871" w:rsidRDefault="008B7871" w:rsidP="008B7871">
      <w:pPr>
        <w:pStyle w:val="NoSpacing"/>
        <w:rPr>
          <w:rFonts w:ascii="Times New Roman" w:hAnsi="Times New Roman"/>
          <w:sz w:val="24"/>
          <w:szCs w:val="24"/>
        </w:rPr>
      </w:pPr>
    </w:p>
    <w:p w:rsidR="008B7871" w:rsidRPr="000F60AF" w:rsidRDefault="008B7871" w:rsidP="008B7871">
      <w:pPr>
        <w:pStyle w:val="NoSpacing"/>
        <w:rPr>
          <w:rFonts w:ascii="Times New Roman" w:hAnsi="Times New Roman" w:cs="Times New Roman"/>
          <w:sz w:val="24"/>
          <w:szCs w:val="24"/>
        </w:rPr>
      </w:pPr>
    </w:p>
    <w:sectPr w:rsidR="008B7871" w:rsidRPr="000F60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20" w:rsidRDefault="008B7E20" w:rsidP="008B7871">
      <w:pPr>
        <w:spacing w:after="0" w:line="240" w:lineRule="auto"/>
      </w:pPr>
      <w:r>
        <w:separator/>
      </w:r>
    </w:p>
  </w:endnote>
  <w:endnote w:type="continuationSeparator" w:id="0">
    <w:p w:rsidR="008B7E20" w:rsidRDefault="008B7E20" w:rsidP="008B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0815"/>
      <w:docPartObj>
        <w:docPartGallery w:val="Page Numbers (Bottom of Page)"/>
        <w:docPartUnique/>
      </w:docPartObj>
    </w:sdtPr>
    <w:sdtEndPr>
      <w:rPr>
        <w:noProof/>
      </w:rPr>
    </w:sdtEndPr>
    <w:sdtContent>
      <w:p w:rsidR="002D0AEA" w:rsidRDefault="002D0AEA">
        <w:pPr>
          <w:pStyle w:val="Footer"/>
          <w:jc w:val="center"/>
        </w:pPr>
        <w:r>
          <w:fldChar w:fldCharType="begin"/>
        </w:r>
        <w:r>
          <w:instrText xml:space="preserve"> PAGE   \* MERGEFORMAT </w:instrText>
        </w:r>
        <w:r>
          <w:fldChar w:fldCharType="separate"/>
        </w:r>
        <w:r w:rsidR="008B7E20">
          <w:rPr>
            <w:noProof/>
          </w:rPr>
          <w:t>1</w:t>
        </w:r>
        <w:r>
          <w:rPr>
            <w:noProof/>
          </w:rPr>
          <w:fldChar w:fldCharType="end"/>
        </w:r>
      </w:p>
    </w:sdtContent>
  </w:sdt>
  <w:p w:rsidR="002D0AEA" w:rsidRDefault="002D0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20" w:rsidRDefault="008B7E20" w:rsidP="008B7871">
      <w:pPr>
        <w:spacing w:after="0" w:line="240" w:lineRule="auto"/>
      </w:pPr>
      <w:r>
        <w:separator/>
      </w:r>
    </w:p>
  </w:footnote>
  <w:footnote w:type="continuationSeparator" w:id="0">
    <w:p w:rsidR="008B7E20" w:rsidRDefault="008B7E20" w:rsidP="008B7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01"/>
    <w:rsid w:val="00000B38"/>
    <w:rsid w:val="00000DE7"/>
    <w:rsid w:val="00003075"/>
    <w:rsid w:val="000037F2"/>
    <w:rsid w:val="000042AC"/>
    <w:rsid w:val="000067DA"/>
    <w:rsid w:val="00014745"/>
    <w:rsid w:val="000161E3"/>
    <w:rsid w:val="00017D0E"/>
    <w:rsid w:val="00022AC5"/>
    <w:rsid w:val="00022AE7"/>
    <w:rsid w:val="00023193"/>
    <w:rsid w:val="000232B8"/>
    <w:rsid w:val="00024BF8"/>
    <w:rsid w:val="00024DEF"/>
    <w:rsid w:val="00026736"/>
    <w:rsid w:val="00026D8C"/>
    <w:rsid w:val="0003048C"/>
    <w:rsid w:val="00033237"/>
    <w:rsid w:val="0003525D"/>
    <w:rsid w:val="00035B09"/>
    <w:rsid w:val="0003627E"/>
    <w:rsid w:val="000365D3"/>
    <w:rsid w:val="000377FD"/>
    <w:rsid w:val="00037B71"/>
    <w:rsid w:val="0004067A"/>
    <w:rsid w:val="000409AF"/>
    <w:rsid w:val="00042FA0"/>
    <w:rsid w:val="00043F9E"/>
    <w:rsid w:val="000459AB"/>
    <w:rsid w:val="00046C4E"/>
    <w:rsid w:val="00047900"/>
    <w:rsid w:val="00051B93"/>
    <w:rsid w:val="000526B3"/>
    <w:rsid w:val="0005329A"/>
    <w:rsid w:val="00054F62"/>
    <w:rsid w:val="00056D49"/>
    <w:rsid w:val="000575F5"/>
    <w:rsid w:val="00062B65"/>
    <w:rsid w:val="00063D1C"/>
    <w:rsid w:val="00063F77"/>
    <w:rsid w:val="0006487D"/>
    <w:rsid w:val="0006615D"/>
    <w:rsid w:val="00071E71"/>
    <w:rsid w:val="00072C04"/>
    <w:rsid w:val="00073F9A"/>
    <w:rsid w:val="00076166"/>
    <w:rsid w:val="0008079B"/>
    <w:rsid w:val="00083E9A"/>
    <w:rsid w:val="000849B2"/>
    <w:rsid w:val="00085075"/>
    <w:rsid w:val="000850B2"/>
    <w:rsid w:val="00087E29"/>
    <w:rsid w:val="00091337"/>
    <w:rsid w:val="00092726"/>
    <w:rsid w:val="000929F6"/>
    <w:rsid w:val="000A030C"/>
    <w:rsid w:val="000A1BB7"/>
    <w:rsid w:val="000A32E1"/>
    <w:rsid w:val="000A3A46"/>
    <w:rsid w:val="000A3D20"/>
    <w:rsid w:val="000A461C"/>
    <w:rsid w:val="000A68A6"/>
    <w:rsid w:val="000A7527"/>
    <w:rsid w:val="000B1217"/>
    <w:rsid w:val="000B1589"/>
    <w:rsid w:val="000B2F98"/>
    <w:rsid w:val="000B3E0B"/>
    <w:rsid w:val="000C3120"/>
    <w:rsid w:val="000C3A50"/>
    <w:rsid w:val="000C4D76"/>
    <w:rsid w:val="000D2895"/>
    <w:rsid w:val="000D2EAE"/>
    <w:rsid w:val="000D2F63"/>
    <w:rsid w:val="000E0198"/>
    <w:rsid w:val="000E0E3D"/>
    <w:rsid w:val="000E240C"/>
    <w:rsid w:val="000E2470"/>
    <w:rsid w:val="000E448D"/>
    <w:rsid w:val="000E4EA6"/>
    <w:rsid w:val="000E5520"/>
    <w:rsid w:val="000E70A7"/>
    <w:rsid w:val="000E717C"/>
    <w:rsid w:val="000F2E74"/>
    <w:rsid w:val="000F3E1C"/>
    <w:rsid w:val="000F4ECE"/>
    <w:rsid w:val="000F5691"/>
    <w:rsid w:val="000F60AF"/>
    <w:rsid w:val="000F6790"/>
    <w:rsid w:val="000F6EFD"/>
    <w:rsid w:val="00100B9F"/>
    <w:rsid w:val="001012F6"/>
    <w:rsid w:val="00101E5D"/>
    <w:rsid w:val="0010335B"/>
    <w:rsid w:val="00105C43"/>
    <w:rsid w:val="00110BA4"/>
    <w:rsid w:val="0011180F"/>
    <w:rsid w:val="00112DA1"/>
    <w:rsid w:val="00112E8B"/>
    <w:rsid w:val="00113882"/>
    <w:rsid w:val="001140C2"/>
    <w:rsid w:val="001142C0"/>
    <w:rsid w:val="001170FA"/>
    <w:rsid w:val="00121C00"/>
    <w:rsid w:val="00121ED4"/>
    <w:rsid w:val="00125F1D"/>
    <w:rsid w:val="00127124"/>
    <w:rsid w:val="00127FB2"/>
    <w:rsid w:val="00132FE7"/>
    <w:rsid w:val="00133236"/>
    <w:rsid w:val="00134974"/>
    <w:rsid w:val="0013795C"/>
    <w:rsid w:val="00142AC4"/>
    <w:rsid w:val="00143E92"/>
    <w:rsid w:val="00144FD7"/>
    <w:rsid w:val="0014531A"/>
    <w:rsid w:val="00145855"/>
    <w:rsid w:val="001465AF"/>
    <w:rsid w:val="00150150"/>
    <w:rsid w:val="00151246"/>
    <w:rsid w:val="00151511"/>
    <w:rsid w:val="001515DA"/>
    <w:rsid w:val="00151643"/>
    <w:rsid w:val="00151FF8"/>
    <w:rsid w:val="00152229"/>
    <w:rsid w:val="00154D89"/>
    <w:rsid w:val="001555C5"/>
    <w:rsid w:val="001569AA"/>
    <w:rsid w:val="0015779E"/>
    <w:rsid w:val="001619C3"/>
    <w:rsid w:val="001628B7"/>
    <w:rsid w:val="001629D9"/>
    <w:rsid w:val="00163E5C"/>
    <w:rsid w:val="00165041"/>
    <w:rsid w:val="0016704C"/>
    <w:rsid w:val="00167060"/>
    <w:rsid w:val="00167B31"/>
    <w:rsid w:val="00171142"/>
    <w:rsid w:val="00173E53"/>
    <w:rsid w:val="00174771"/>
    <w:rsid w:val="001747B1"/>
    <w:rsid w:val="0017513B"/>
    <w:rsid w:val="00177154"/>
    <w:rsid w:val="00181F6E"/>
    <w:rsid w:val="00182111"/>
    <w:rsid w:val="00185C42"/>
    <w:rsid w:val="001862BD"/>
    <w:rsid w:val="001866A6"/>
    <w:rsid w:val="00186CA8"/>
    <w:rsid w:val="00186EE3"/>
    <w:rsid w:val="001902C2"/>
    <w:rsid w:val="00194E62"/>
    <w:rsid w:val="0019577B"/>
    <w:rsid w:val="00195913"/>
    <w:rsid w:val="001A0130"/>
    <w:rsid w:val="001A1B1C"/>
    <w:rsid w:val="001A3433"/>
    <w:rsid w:val="001A3A4F"/>
    <w:rsid w:val="001A5591"/>
    <w:rsid w:val="001B191F"/>
    <w:rsid w:val="001B5117"/>
    <w:rsid w:val="001B79B9"/>
    <w:rsid w:val="001C1D13"/>
    <w:rsid w:val="001C35AF"/>
    <w:rsid w:val="001C3CFF"/>
    <w:rsid w:val="001C4951"/>
    <w:rsid w:val="001C4FD1"/>
    <w:rsid w:val="001C5C56"/>
    <w:rsid w:val="001C5CAD"/>
    <w:rsid w:val="001C5E49"/>
    <w:rsid w:val="001D2F9E"/>
    <w:rsid w:val="001D3810"/>
    <w:rsid w:val="001D3E66"/>
    <w:rsid w:val="001D4C85"/>
    <w:rsid w:val="001D4F51"/>
    <w:rsid w:val="001D509F"/>
    <w:rsid w:val="001D5C25"/>
    <w:rsid w:val="001D6A07"/>
    <w:rsid w:val="001D6D41"/>
    <w:rsid w:val="001E2A2D"/>
    <w:rsid w:val="001E2FD8"/>
    <w:rsid w:val="001E3914"/>
    <w:rsid w:val="001E39E4"/>
    <w:rsid w:val="001F4EB0"/>
    <w:rsid w:val="001F6B45"/>
    <w:rsid w:val="00202C38"/>
    <w:rsid w:val="00203881"/>
    <w:rsid w:val="00206CC8"/>
    <w:rsid w:val="00210099"/>
    <w:rsid w:val="00220392"/>
    <w:rsid w:val="002219CD"/>
    <w:rsid w:val="00230223"/>
    <w:rsid w:val="00230778"/>
    <w:rsid w:val="00230ECF"/>
    <w:rsid w:val="00233D2C"/>
    <w:rsid w:val="002374D0"/>
    <w:rsid w:val="0023768E"/>
    <w:rsid w:val="0024056E"/>
    <w:rsid w:val="002451BA"/>
    <w:rsid w:val="002453D6"/>
    <w:rsid w:val="00252256"/>
    <w:rsid w:val="002535EB"/>
    <w:rsid w:val="0025405D"/>
    <w:rsid w:val="0026134E"/>
    <w:rsid w:val="002618F0"/>
    <w:rsid w:val="002625F1"/>
    <w:rsid w:val="00263860"/>
    <w:rsid w:val="00266256"/>
    <w:rsid w:val="002673A4"/>
    <w:rsid w:val="00270D9F"/>
    <w:rsid w:val="00272979"/>
    <w:rsid w:val="0027710D"/>
    <w:rsid w:val="002829C6"/>
    <w:rsid w:val="002905D9"/>
    <w:rsid w:val="0029301D"/>
    <w:rsid w:val="00294B71"/>
    <w:rsid w:val="002A02B1"/>
    <w:rsid w:val="002A089C"/>
    <w:rsid w:val="002A27BF"/>
    <w:rsid w:val="002A29A2"/>
    <w:rsid w:val="002A563F"/>
    <w:rsid w:val="002A6422"/>
    <w:rsid w:val="002A6F34"/>
    <w:rsid w:val="002B26C7"/>
    <w:rsid w:val="002B3AC3"/>
    <w:rsid w:val="002B3C78"/>
    <w:rsid w:val="002B484C"/>
    <w:rsid w:val="002B672F"/>
    <w:rsid w:val="002B7D37"/>
    <w:rsid w:val="002C2A4F"/>
    <w:rsid w:val="002C5EFC"/>
    <w:rsid w:val="002C7684"/>
    <w:rsid w:val="002D052C"/>
    <w:rsid w:val="002D0AEA"/>
    <w:rsid w:val="002D0C5A"/>
    <w:rsid w:val="002D0FEA"/>
    <w:rsid w:val="002D1C60"/>
    <w:rsid w:val="002D302F"/>
    <w:rsid w:val="002D4628"/>
    <w:rsid w:val="002D5E17"/>
    <w:rsid w:val="002D6A40"/>
    <w:rsid w:val="002D6C2B"/>
    <w:rsid w:val="002E1112"/>
    <w:rsid w:val="002E1317"/>
    <w:rsid w:val="002E2453"/>
    <w:rsid w:val="002E2AC6"/>
    <w:rsid w:val="002E5887"/>
    <w:rsid w:val="002F02CE"/>
    <w:rsid w:val="002F0C67"/>
    <w:rsid w:val="002F17B5"/>
    <w:rsid w:val="002F1A60"/>
    <w:rsid w:val="002F204A"/>
    <w:rsid w:val="002F46C1"/>
    <w:rsid w:val="002F4C2E"/>
    <w:rsid w:val="002F4F22"/>
    <w:rsid w:val="002F5F10"/>
    <w:rsid w:val="002F66EA"/>
    <w:rsid w:val="00305B08"/>
    <w:rsid w:val="00306089"/>
    <w:rsid w:val="00306DB9"/>
    <w:rsid w:val="00307AA5"/>
    <w:rsid w:val="00307C3C"/>
    <w:rsid w:val="003114B0"/>
    <w:rsid w:val="00312A6C"/>
    <w:rsid w:val="00312DB5"/>
    <w:rsid w:val="0031357C"/>
    <w:rsid w:val="00313644"/>
    <w:rsid w:val="00316D7F"/>
    <w:rsid w:val="003172B5"/>
    <w:rsid w:val="003249E7"/>
    <w:rsid w:val="00324BDA"/>
    <w:rsid w:val="003266E6"/>
    <w:rsid w:val="00327F42"/>
    <w:rsid w:val="003327C1"/>
    <w:rsid w:val="00332976"/>
    <w:rsid w:val="00341201"/>
    <w:rsid w:val="00342E33"/>
    <w:rsid w:val="003448FE"/>
    <w:rsid w:val="00346B93"/>
    <w:rsid w:val="00350EE4"/>
    <w:rsid w:val="00356887"/>
    <w:rsid w:val="00360126"/>
    <w:rsid w:val="003606F0"/>
    <w:rsid w:val="00363320"/>
    <w:rsid w:val="00365B2F"/>
    <w:rsid w:val="003701EC"/>
    <w:rsid w:val="00372CA7"/>
    <w:rsid w:val="00374421"/>
    <w:rsid w:val="00374720"/>
    <w:rsid w:val="003750A1"/>
    <w:rsid w:val="0037548B"/>
    <w:rsid w:val="003764D6"/>
    <w:rsid w:val="00376B83"/>
    <w:rsid w:val="003826D2"/>
    <w:rsid w:val="00382DC4"/>
    <w:rsid w:val="00384498"/>
    <w:rsid w:val="003863BC"/>
    <w:rsid w:val="003927E5"/>
    <w:rsid w:val="00392D07"/>
    <w:rsid w:val="0039488D"/>
    <w:rsid w:val="003A629C"/>
    <w:rsid w:val="003B160F"/>
    <w:rsid w:val="003B1A54"/>
    <w:rsid w:val="003B420E"/>
    <w:rsid w:val="003C06C4"/>
    <w:rsid w:val="003C186A"/>
    <w:rsid w:val="003C38BD"/>
    <w:rsid w:val="003C5252"/>
    <w:rsid w:val="003C545B"/>
    <w:rsid w:val="003C5780"/>
    <w:rsid w:val="003C62D7"/>
    <w:rsid w:val="003C6C20"/>
    <w:rsid w:val="003C78AF"/>
    <w:rsid w:val="003D09DE"/>
    <w:rsid w:val="003D4182"/>
    <w:rsid w:val="003D4747"/>
    <w:rsid w:val="003D4C28"/>
    <w:rsid w:val="003D73BA"/>
    <w:rsid w:val="003E2ECA"/>
    <w:rsid w:val="003E3A79"/>
    <w:rsid w:val="003E67F2"/>
    <w:rsid w:val="003E6F51"/>
    <w:rsid w:val="003E6FB2"/>
    <w:rsid w:val="003F262D"/>
    <w:rsid w:val="003F3397"/>
    <w:rsid w:val="003F5058"/>
    <w:rsid w:val="003F5071"/>
    <w:rsid w:val="003F5C4B"/>
    <w:rsid w:val="003F69AF"/>
    <w:rsid w:val="003F722C"/>
    <w:rsid w:val="00401012"/>
    <w:rsid w:val="00402ACA"/>
    <w:rsid w:val="00403495"/>
    <w:rsid w:val="0040480B"/>
    <w:rsid w:val="004049AE"/>
    <w:rsid w:val="00404C7B"/>
    <w:rsid w:val="00410395"/>
    <w:rsid w:val="0041132E"/>
    <w:rsid w:val="004136AE"/>
    <w:rsid w:val="00414FA5"/>
    <w:rsid w:val="00416AAE"/>
    <w:rsid w:val="00417C62"/>
    <w:rsid w:val="004208B3"/>
    <w:rsid w:val="0042213D"/>
    <w:rsid w:val="00424833"/>
    <w:rsid w:val="00426FB7"/>
    <w:rsid w:val="00430E99"/>
    <w:rsid w:val="004318E1"/>
    <w:rsid w:val="004324B7"/>
    <w:rsid w:val="0043360C"/>
    <w:rsid w:val="00434060"/>
    <w:rsid w:val="004353A4"/>
    <w:rsid w:val="00436E05"/>
    <w:rsid w:val="004418A3"/>
    <w:rsid w:val="00442C40"/>
    <w:rsid w:val="004441D5"/>
    <w:rsid w:val="00444C1B"/>
    <w:rsid w:val="00451A32"/>
    <w:rsid w:val="00451B8F"/>
    <w:rsid w:val="00457912"/>
    <w:rsid w:val="004600F5"/>
    <w:rsid w:val="0046361E"/>
    <w:rsid w:val="004650B6"/>
    <w:rsid w:val="00466DEF"/>
    <w:rsid w:val="00467963"/>
    <w:rsid w:val="00470986"/>
    <w:rsid w:val="00473BBB"/>
    <w:rsid w:val="00475316"/>
    <w:rsid w:val="0047637C"/>
    <w:rsid w:val="0048017D"/>
    <w:rsid w:val="00480954"/>
    <w:rsid w:val="00483235"/>
    <w:rsid w:val="00484DF0"/>
    <w:rsid w:val="00485F6A"/>
    <w:rsid w:val="00487EC0"/>
    <w:rsid w:val="004903C8"/>
    <w:rsid w:val="00492479"/>
    <w:rsid w:val="0049280B"/>
    <w:rsid w:val="0049333C"/>
    <w:rsid w:val="004939C5"/>
    <w:rsid w:val="004939F8"/>
    <w:rsid w:val="00496316"/>
    <w:rsid w:val="004A1EC0"/>
    <w:rsid w:val="004A2C46"/>
    <w:rsid w:val="004A2FB0"/>
    <w:rsid w:val="004A3196"/>
    <w:rsid w:val="004A3349"/>
    <w:rsid w:val="004A3AB0"/>
    <w:rsid w:val="004A5A19"/>
    <w:rsid w:val="004A789E"/>
    <w:rsid w:val="004B0E48"/>
    <w:rsid w:val="004B1AA0"/>
    <w:rsid w:val="004B3811"/>
    <w:rsid w:val="004B5BA6"/>
    <w:rsid w:val="004B739E"/>
    <w:rsid w:val="004B7EFF"/>
    <w:rsid w:val="004C0A2F"/>
    <w:rsid w:val="004C432A"/>
    <w:rsid w:val="004C54C6"/>
    <w:rsid w:val="004C64E8"/>
    <w:rsid w:val="004C6D7F"/>
    <w:rsid w:val="004C72BB"/>
    <w:rsid w:val="004C74E9"/>
    <w:rsid w:val="004C7871"/>
    <w:rsid w:val="004D2E5C"/>
    <w:rsid w:val="004D3D31"/>
    <w:rsid w:val="004D5617"/>
    <w:rsid w:val="004D7CBA"/>
    <w:rsid w:val="004E157C"/>
    <w:rsid w:val="004E3D79"/>
    <w:rsid w:val="004E3EFD"/>
    <w:rsid w:val="004E47FE"/>
    <w:rsid w:val="004E4A71"/>
    <w:rsid w:val="004E4CB8"/>
    <w:rsid w:val="004F053F"/>
    <w:rsid w:val="004F12D1"/>
    <w:rsid w:val="004F3442"/>
    <w:rsid w:val="004F5F80"/>
    <w:rsid w:val="004F6BFD"/>
    <w:rsid w:val="0050124A"/>
    <w:rsid w:val="0050182B"/>
    <w:rsid w:val="00502007"/>
    <w:rsid w:val="00502047"/>
    <w:rsid w:val="00502BD7"/>
    <w:rsid w:val="00502D68"/>
    <w:rsid w:val="00503FF6"/>
    <w:rsid w:val="0050404E"/>
    <w:rsid w:val="005048BD"/>
    <w:rsid w:val="00504FD4"/>
    <w:rsid w:val="005050C3"/>
    <w:rsid w:val="00505C8A"/>
    <w:rsid w:val="005078F0"/>
    <w:rsid w:val="0051151A"/>
    <w:rsid w:val="0051392B"/>
    <w:rsid w:val="005139B1"/>
    <w:rsid w:val="00515E6B"/>
    <w:rsid w:val="00516AA0"/>
    <w:rsid w:val="00524110"/>
    <w:rsid w:val="00525192"/>
    <w:rsid w:val="005269F5"/>
    <w:rsid w:val="00526F8C"/>
    <w:rsid w:val="00532AD5"/>
    <w:rsid w:val="00532DE2"/>
    <w:rsid w:val="00533F9B"/>
    <w:rsid w:val="0053567A"/>
    <w:rsid w:val="00536647"/>
    <w:rsid w:val="00537170"/>
    <w:rsid w:val="00542655"/>
    <w:rsid w:val="00544F0C"/>
    <w:rsid w:val="00544FB4"/>
    <w:rsid w:val="00547DBA"/>
    <w:rsid w:val="005505F1"/>
    <w:rsid w:val="005509D5"/>
    <w:rsid w:val="00552218"/>
    <w:rsid w:val="00552905"/>
    <w:rsid w:val="00554AE7"/>
    <w:rsid w:val="00556A36"/>
    <w:rsid w:val="00560083"/>
    <w:rsid w:val="00560DE6"/>
    <w:rsid w:val="00560F50"/>
    <w:rsid w:val="00562747"/>
    <w:rsid w:val="0056320E"/>
    <w:rsid w:val="00564F9E"/>
    <w:rsid w:val="00565606"/>
    <w:rsid w:val="005669DB"/>
    <w:rsid w:val="00566BB1"/>
    <w:rsid w:val="005771EB"/>
    <w:rsid w:val="00577CC8"/>
    <w:rsid w:val="00577D16"/>
    <w:rsid w:val="005822A9"/>
    <w:rsid w:val="0058430E"/>
    <w:rsid w:val="00585F61"/>
    <w:rsid w:val="0058667D"/>
    <w:rsid w:val="00586AF1"/>
    <w:rsid w:val="00586B10"/>
    <w:rsid w:val="0058733E"/>
    <w:rsid w:val="0059109A"/>
    <w:rsid w:val="00591FFD"/>
    <w:rsid w:val="00593A48"/>
    <w:rsid w:val="005A3459"/>
    <w:rsid w:val="005A4F28"/>
    <w:rsid w:val="005B1576"/>
    <w:rsid w:val="005B23F3"/>
    <w:rsid w:val="005B53FB"/>
    <w:rsid w:val="005B5699"/>
    <w:rsid w:val="005B69EA"/>
    <w:rsid w:val="005B7A8B"/>
    <w:rsid w:val="005C3CFE"/>
    <w:rsid w:val="005C4390"/>
    <w:rsid w:val="005C5300"/>
    <w:rsid w:val="005C7FA0"/>
    <w:rsid w:val="005D14B4"/>
    <w:rsid w:val="005D4051"/>
    <w:rsid w:val="005D5F7D"/>
    <w:rsid w:val="005D675B"/>
    <w:rsid w:val="005D7648"/>
    <w:rsid w:val="005E09CE"/>
    <w:rsid w:val="005E187A"/>
    <w:rsid w:val="005E1E17"/>
    <w:rsid w:val="005E2372"/>
    <w:rsid w:val="005E2A70"/>
    <w:rsid w:val="005E728B"/>
    <w:rsid w:val="005E7A69"/>
    <w:rsid w:val="005F120E"/>
    <w:rsid w:val="005F159C"/>
    <w:rsid w:val="005F5D5D"/>
    <w:rsid w:val="005F5DF5"/>
    <w:rsid w:val="00601E80"/>
    <w:rsid w:val="006022B7"/>
    <w:rsid w:val="00605358"/>
    <w:rsid w:val="006064F5"/>
    <w:rsid w:val="00606633"/>
    <w:rsid w:val="006074AC"/>
    <w:rsid w:val="00611BCE"/>
    <w:rsid w:val="006137A6"/>
    <w:rsid w:val="006138EF"/>
    <w:rsid w:val="00620BC3"/>
    <w:rsid w:val="00621CE6"/>
    <w:rsid w:val="00621D3A"/>
    <w:rsid w:val="00622E7F"/>
    <w:rsid w:val="0062549A"/>
    <w:rsid w:val="00635D05"/>
    <w:rsid w:val="00636BBA"/>
    <w:rsid w:val="0064190C"/>
    <w:rsid w:val="00641F18"/>
    <w:rsid w:val="00643D24"/>
    <w:rsid w:val="00644B56"/>
    <w:rsid w:val="00646B8C"/>
    <w:rsid w:val="00652D5B"/>
    <w:rsid w:val="0065477E"/>
    <w:rsid w:val="006557F3"/>
    <w:rsid w:val="00655C9A"/>
    <w:rsid w:val="00657CDC"/>
    <w:rsid w:val="00661B48"/>
    <w:rsid w:val="00664867"/>
    <w:rsid w:val="00665067"/>
    <w:rsid w:val="00665CFA"/>
    <w:rsid w:val="006704BC"/>
    <w:rsid w:val="00673664"/>
    <w:rsid w:val="00674122"/>
    <w:rsid w:val="00675023"/>
    <w:rsid w:val="00676BBC"/>
    <w:rsid w:val="006778D0"/>
    <w:rsid w:val="006778FA"/>
    <w:rsid w:val="0068145A"/>
    <w:rsid w:val="00684A2D"/>
    <w:rsid w:val="00685C80"/>
    <w:rsid w:val="0068623B"/>
    <w:rsid w:val="00686277"/>
    <w:rsid w:val="00686F0B"/>
    <w:rsid w:val="006917CB"/>
    <w:rsid w:val="00692085"/>
    <w:rsid w:val="00692F68"/>
    <w:rsid w:val="00694B29"/>
    <w:rsid w:val="00696693"/>
    <w:rsid w:val="006A262B"/>
    <w:rsid w:val="006A39C8"/>
    <w:rsid w:val="006A518C"/>
    <w:rsid w:val="006A59D6"/>
    <w:rsid w:val="006A5BF2"/>
    <w:rsid w:val="006A6A41"/>
    <w:rsid w:val="006B33BA"/>
    <w:rsid w:val="006C32CC"/>
    <w:rsid w:val="006C3B11"/>
    <w:rsid w:val="006C5B8D"/>
    <w:rsid w:val="006C65BA"/>
    <w:rsid w:val="006C682C"/>
    <w:rsid w:val="006C6AAF"/>
    <w:rsid w:val="006C7095"/>
    <w:rsid w:val="006D3190"/>
    <w:rsid w:val="006E153E"/>
    <w:rsid w:val="006E38D8"/>
    <w:rsid w:val="006E54E1"/>
    <w:rsid w:val="006E55BB"/>
    <w:rsid w:val="006F2162"/>
    <w:rsid w:val="006F5F0D"/>
    <w:rsid w:val="006F6EEF"/>
    <w:rsid w:val="006F7B70"/>
    <w:rsid w:val="007030B8"/>
    <w:rsid w:val="007031D4"/>
    <w:rsid w:val="00704F9E"/>
    <w:rsid w:val="00707134"/>
    <w:rsid w:val="007105B5"/>
    <w:rsid w:val="00710D20"/>
    <w:rsid w:val="00711B2C"/>
    <w:rsid w:val="00711CA7"/>
    <w:rsid w:val="00712559"/>
    <w:rsid w:val="00712E71"/>
    <w:rsid w:val="007130E0"/>
    <w:rsid w:val="00713EE9"/>
    <w:rsid w:val="0071571F"/>
    <w:rsid w:val="007206A7"/>
    <w:rsid w:val="00722CD4"/>
    <w:rsid w:val="00722DDF"/>
    <w:rsid w:val="00724C61"/>
    <w:rsid w:val="00725203"/>
    <w:rsid w:val="00726017"/>
    <w:rsid w:val="00726ECB"/>
    <w:rsid w:val="00731F8C"/>
    <w:rsid w:val="007329C1"/>
    <w:rsid w:val="00733620"/>
    <w:rsid w:val="0073558D"/>
    <w:rsid w:val="00736DC5"/>
    <w:rsid w:val="00737C41"/>
    <w:rsid w:val="00740211"/>
    <w:rsid w:val="00741EE4"/>
    <w:rsid w:val="00742443"/>
    <w:rsid w:val="00744898"/>
    <w:rsid w:val="00745BA2"/>
    <w:rsid w:val="0074628E"/>
    <w:rsid w:val="00746CC0"/>
    <w:rsid w:val="00751613"/>
    <w:rsid w:val="007523F6"/>
    <w:rsid w:val="00753307"/>
    <w:rsid w:val="00756048"/>
    <w:rsid w:val="00756BB7"/>
    <w:rsid w:val="00763912"/>
    <w:rsid w:val="00764178"/>
    <w:rsid w:val="007647BA"/>
    <w:rsid w:val="007668B8"/>
    <w:rsid w:val="00771CD1"/>
    <w:rsid w:val="007746B8"/>
    <w:rsid w:val="00774C78"/>
    <w:rsid w:val="00777208"/>
    <w:rsid w:val="007817A3"/>
    <w:rsid w:val="00781E0A"/>
    <w:rsid w:val="007923F5"/>
    <w:rsid w:val="00793294"/>
    <w:rsid w:val="00793B5C"/>
    <w:rsid w:val="00793D4D"/>
    <w:rsid w:val="007974F2"/>
    <w:rsid w:val="007A09DF"/>
    <w:rsid w:val="007A1796"/>
    <w:rsid w:val="007A319E"/>
    <w:rsid w:val="007A3F7A"/>
    <w:rsid w:val="007A5C47"/>
    <w:rsid w:val="007A65BD"/>
    <w:rsid w:val="007B0ADA"/>
    <w:rsid w:val="007B36B4"/>
    <w:rsid w:val="007B5A20"/>
    <w:rsid w:val="007B5B98"/>
    <w:rsid w:val="007B5D5D"/>
    <w:rsid w:val="007C08EB"/>
    <w:rsid w:val="007C3BAC"/>
    <w:rsid w:val="007C76EF"/>
    <w:rsid w:val="007C7EBA"/>
    <w:rsid w:val="007D2A57"/>
    <w:rsid w:val="007D520C"/>
    <w:rsid w:val="007D7347"/>
    <w:rsid w:val="007E2154"/>
    <w:rsid w:val="007E26CB"/>
    <w:rsid w:val="007E3B6A"/>
    <w:rsid w:val="007E6342"/>
    <w:rsid w:val="007E700D"/>
    <w:rsid w:val="007E73F9"/>
    <w:rsid w:val="007F093B"/>
    <w:rsid w:val="007F2A61"/>
    <w:rsid w:val="007F4AEB"/>
    <w:rsid w:val="00812EDB"/>
    <w:rsid w:val="00814313"/>
    <w:rsid w:val="00822605"/>
    <w:rsid w:val="00823286"/>
    <w:rsid w:val="00823321"/>
    <w:rsid w:val="00824BCE"/>
    <w:rsid w:val="00831A8B"/>
    <w:rsid w:val="0083239A"/>
    <w:rsid w:val="008330B7"/>
    <w:rsid w:val="00833BA3"/>
    <w:rsid w:val="00833F85"/>
    <w:rsid w:val="0083643E"/>
    <w:rsid w:val="008366CB"/>
    <w:rsid w:val="0084676F"/>
    <w:rsid w:val="008511FB"/>
    <w:rsid w:val="00851FEC"/>
    <w:rsid w:val="008556FA"/>
    <w:rsid w:val="00855ABE"/>
    <w:rsid w:val="00861024"/>
    <w:rsid w:val="00862D89"/>
    <w:rsid w:val="00865F02"/>
    <w:rsid w:val="00870A94"/>
    <w:rsid w:val="00871983"/>
    <w:rsid w:val="00873F39"/>
    <w:rsid w:val="0087596E"/>
    <w:rsid w:val="00875BB4"/>
    <w:rsid w:val="00877039"/>
    <w:rsid w:val="008817CB"/>
    <w:rsid w:val="00883361"/>
    <w:rsid w:val="00884F45"/>
    <w:rsid w:val="008948D8"/>
    <w:rsid w:val="00894A93"/>
    <w:rsid w:val="008A1FE4"/>
    <w:rsid w:val="008A2C51"/>
    <w:rsid w:val="008A3902"/>
    <w:rsid w:val="008B0C4D"/>
    <w:rsid w:val="008B0D96"/>
    <w:rsid w:val="008B1CC5"/>
    <w:rsid w:val="008B33BC"/>
    <w:rsid w:val="008B3C8C"/>
    <w:rsid w:val="008B4143"/>
    <w:rsid w:val="008B5BF1"/>
    <w:rsid w:val="008B65C6"/>
    <w:rsid w:val="008B6A4F"/>
    <w:rsid w:val="008B7306"/>
    <w:rsid w:val="008B7871"/>
    <w:rsid w:val="008B7AA6"/>
    <w:rsid w:val="008B7E20"/>
    <w:rsid w:val="008C2308"/>
    <w:rsid w:val="008C3843"/>
    <w:rsid w:val="008C4D29"/>
    <w:rsid w:val="008C7055"/>
    <w:rsid w:val="008D0AE6"/>
    <w:rsid w:val="008D1CAC"/>
    <w:rsid w:val="008D22F1"/>
    <w:rsid w:val="008D2312"/>
    <w:rsid w:val="008D3538"/>
    <w:rsid w:val="008D57DD"/>
    <w:rsid w:val="008D7647"/>
    <w:rsid w:val="008D7C3D"/>
    <w:rsid w:val="008E04F1"/>
    <w:rsid w:val="008E400A"/>
    <w:rsid w:val="008E6434"/>
    <w:rsid w:val="008E7B9B"/>
    <w:rsid w:val="008F14E5"/>
    <w:rsid w:val="008F225B"/>
    <w:rsid w:val="008F722E"/>
    <w:rsid w:val="00902FEF"/>
    <w:rsid w:val="00904BB2"/>
    <w:rsid w:val="00906FAD"/>
    <w:rsid w:val="0091025D"/>
    <w:rsid w:val="009139C7"/>
    <w:rsid w:val="00916541"/>
    <w:rsid w:val="00916FB2"/>
    <w:rsid w:val="009173CD"/>
    <w:rsid w:val="009178A1"/>
    <w:rsid w:val="00921291"/>
    <w:rsid w:val="00926C63"/>
    <w:rsid w:val="00927473"/>
    <w:rsid w:val="00932B76"/>
    <w:rsid w:val="00932D71"/>
    <w:rsid w:val="00935E4F"/>
    <w:rsid w:val="009400C8"/>
    <w:rsid w:val="009412C8"/>
    <w:rsid w:val="00941B4A"/>
    <w:rsid w:val="009423D1"/>
    <w:rsid w:val="00942D06"/>
    <w:rsid w:val="00943C7D"/>
    <w:rsid w:val="00944285"/>
    <w:rsid w:val="00945FB0"/>
    <w:rsid w:val="00950FA8"/>
    <w:rsid w:val="009521E4"/>
    <w:rsid w:val="009526BB"/>
    <w:rsid w:val="0095424F"/>
    <w:rsid w:val="00954D99"/>
    <w:rsid w:val="00955601"/>
    <w:rsid w:val="00956ECA"/>
    <w:rsid w:val="00957651"/>
    <w:rsid w:val="009619D0"/>
    <w:rsid w:val="0096256B"/>
    <w:rsid w:val="0096384F"/>
    <w:rsid w:val="00963ABC"/>
    <w:rsid w:val="0096664C"/>
    <w:rsid w:val="00970428"/>
    <w:rsid w:val="009711FE"/>
    <w:rsid w:val="0097172C"/>
    <w:rsid w:val="009717FC"/>
    <w:rsid w:val="009721CB"/>
    <w:rsid w:val="00972315"/>
    <w:rsid w:val="00975E01"/>
    <w:rsid w:val="00977DF1"/>
    <w:rsid w:val="009804A8"/>
    <w:rsid w:val="00981CF1"/>
    <w:rsid w:val="00986A51"/>
    <w:rsid w:val="00993695"/>
    <w:rsid w:val="00993D90"/>
    <w:rsid w:val="00995435"/>
    <w:rsid w:val="00996121"/>
    <w:rsid w:val="009A015F"/>
    <w:rsid w:val="009A0531"/>
    <w:rsid w:val="009A5228"/>
    <w:rsid w:val="009B1217"/>
    <w:rsid w:val="009B13E9"/>
    <w:rsid w:val="009B16BD"/>
    <w:rsid w:val="009B3489"/>
    <w:rsid w:val="009B5244"/>
    <w:rsid w:val="009B52F3"/>
    <w:rsid w:val="009C1464"/>
    <w:rsid w:val="009C63AF"/>
    <w:rsid w:val="009C6BC3"/>
    <w:rsid w:val="009D0731"/>
    <w:rsid w:val="009D53D8"/>
    <w:rsid w:val="009D59A8"/>
    <w:rsid w:val="009E07B9"/>
    <w:rsid w:val="009E0EDF"/>
    <w:rsid w:val="009E4811"/>
    <w:rsid w:val="009E57CE"/>
    <w:rsid w:val="009E6126"/>
    <w:rsid w:val="009E61FA"/>
    <w:rsid w:val="009E6C18"/>
    <w:rsid w:val="009F047C"/>
    <w:rsid w:val="009F0BD9"/>
    <w:rsid w:val="009F1674"/>
    <w:rsid w:val="009F4B9D"/>
    <w:rsid w:val="009F4E2F"/>
    <w:rsid w:val="009F59D9"/>
    <w:rsid w:val="009F61B3"/>
    <w:rsid w:val="009F67DD"/>
    <w:rsid w:val="009F7633"/>
    <w:rsid w:val="00A0025F"/>
    <w:rsid w:val="00A00A85"/>
    <w:rsid w:val="00A032B1"/>
    <w:rsid w:val="00A0511B"/>
    <w:rsid w:val="00A11ACE"/>
    <w:rsid w:val="00A1794F"/>
    <w:rsid w:val="00A20EF7"/>
    <w:rsid w:val="00A221F8"/>
    <w:rsid w:val="00A22306"/>
    <w:rsid w:val="00A230FC"/>
    <w:rsid w:val="00A23941"/>
    <w:rsid w:val="00A23E63"/>
    <w:rsid w:val="00A25BBF"/>
    <w:rsid w:val="00A2706C"/>
    <w:rsid w:val="00A30D45"/>
    <w:rsid w:val="00A3349E"/>
    <w:rsid w:val="00A33B5A"/>
    <w:rsid w:val="00A349C4"/>
    <w:rsid w:val="00A366AF"/>
    <w:rsid w:val="00A377AA"/>
    <w:rsid w:val="00A4012C"/>
    <w:rsid w:val="00A41827"/>
    <w:rsid w:val="00A42CB2"/>
    <w:rsid w:val="00A43E68"/>
    <w:rsid w:val="00A45475"/>
    <w:rsid w:val="00A45E5D"/>
    <w:rsid w:val="00A46162"/>
    <w:rsid w:val="00A52F26"/>
    <w:rsid w:val="00A5605F"/>
    <w:rsid w:val="00A566E7"/>
    <w:rsid w:val="00A56D82"/>
    <w:rsid w:val="00A5792D"/>
    <w:rsid w:val="00A62A92"/>
    <w:rsid w:val="00A651F8"/>
    <w:rsid w:val="00A66698"/>
    <w:rsid w:val="00A6736E"/>
    <w:rsid w:val="00A67505"/>
    <w:rsid w:val="00A73863"/>
    <w:rsid w:val="00A76712"/>
    <w:rsid w:val="00A80403"/>
    <w:rsid w:val="00A80CAD"/>
    <w:rsid w:val="00A846E1"/>
    <w:rsid w:val="00A85511"/>
    <w:rsid w:val="00A90FEF"/>
    <w:rsid w:val="00A915DA"/>
    <w:rsid w:val="00A91A4B"/>
    <w:rsid w:val="00A97B83"/>
    <w:rsid w:val="00AA006A"/>
    <w:rsid w:val="00AA2BCE"/>
    <w:rsid w:val="00AA487B"/>
    <w:rsid w:val="00AA5A4F"/>
    <w:rsid w:val="00AA65DF"/>
    <w:rsid w:val="00AA6F12"/>
    <w:rsid w:val="00AA742D"/>
    <w:rsid w:val="00AB14E1"/>
    <w:rsid w:val="00AB1D69"/>
    <w:rsid w:val="00AB4F43"/>
    <w:rsid w:val="00AB70F0"/>
    <w:rsid w:val="00AC1E01"/>
    <w:rsid w:val="00AC2FBD"/>
    <w:rsid w:val="00AC3014"/>
    <w:rsid w:val="00AC31E3"/>
    <w:rsid w:val="00AC48E9"/>
    <w:rsid w:val="00AC6B6B"/>
    <w:rsid w:val="00AC767A"/>
    <w:rsid w:val="00AD2206"/>
    <w:rsid w:val="00AD23C7"/>
    <w:rsid w:val="00AD2787"/>
    <w:rsid w:val="00AD2E2A"/>
    <w:rsid w:val="00AD30E1"/>
    <w:rsid w:val="00AD3D01"/>
    <w:rsid w:val="00AD418C"/>
    <w:rsid w:val="00AD5A0B"/>
    <w:rsid w:val="00AD737E"/>
    <w:rsid w:val="00AE0304"/>
    <w:rsid w:val="00AE168F"/>
    <w:rsid w:val="00AE3D42"/>
    <w:rsid w:val="00AE43CB"/>
    <w:rsid w:val="00AF2140"/>
    <w:rsid w:val="00AF41BA"/>
    <w:rsid w:val="00B02E9E"/>
    <w:rsid w:val="00B04FC0"/>
    <w:rsid w:val="00B068A5"/>
    <w:rsid w:val="00B10B2A"/>
    <w:rsid w:val="00B129DA"/>
    <w:rsid w:val="00B134E0"/>
    <w:rsid w:val="00B136AA"/>
    <w:rsid w:val="00B13896"/>
    <w:rsid w:val="00B15358"/>
    <w:rsid w:val="00B163C2"/>
    <w:rsid w:val="00B22FB7"/>
    <w:rsid w:val="00B2303C"/>
    <w:rsid w:val="00B27801"/>
    <w:rsid w:val="00B3071B"/>
    <w:rsid w:val="00B33E45"/>
    <w:rsid w:val="00B3563A"/>
    <w:rsid w:val="00B37391"/>
    <w:rsid w:val="00B43C4B"/>
    <w:rsid w:val="00B441F2"/>
    <w:rsid w:val="00B446E4"/>
    <w:rsid w:val="00B46319"/>
    <w:rsid w:val="00B466DD"/>
    <w:rsid w:val="00B4733E"/>
    <w:rsid w:val="00B47B9B"/>
    <w:rsid w:val="00B50824"/>
    <w:rsid w:val="00B53AC5"/>
    <w:rsid w:val="00B56297"/>
    <w:rsid w:val="00B61607"/>
    <w:rsid w:val="00B63481"/>
    <w:rsid w:val="00B65F8D"/>
    <w:rsid w:val="00B66680"/>
    <w:rsid w:val="00B716A3"/>
    <w:rsid w:val="00B7573B"/>
    <w:rsid w:val="00B77705"/>
    <w:rsid w:val="00B80584"/>
    <w:rsid w:val="00B81B47"/>
    <w:rsid w:val="00B845C4"/>
    <w:rsid w:val="00B86FE2"/>
    <w:rsid w:val="00B9214C"/>
    <w:rsid w:val="00B9247F"/>
    <w:rsid w:val="00B950B8"/>
    <w:rsid w:val="00B956EE"/>
    <w:rsid w:val="00B96078"/>
    <w:rsid w:val="00B97A06"/>
    <w:rsid w:val="00BA1725"/>
    <w:rsid w:val="00BA5B4D"/>
    <w:rsid w:val="00BA77E1"/>
    <w:rsid w:val="00BB0603"/>
    <w:rsid w:val="00BB0853"/>
    <w:rsid w:val="00BB5331"/>
    <w:rsid w:val="00BB5CFA"/>
    <w:rsid w:val="00BB79EB"/>
    <w:rsid w:val="00BC0930"/>
    <w:rsid w:val="00BC10E6"/>
    <w:rsid w:val="00BC129E"/>
    <w:rsid w:val="00BC29AA"/>
    <w:rsid w:val="00BC4618"/>
    <w:rsid w:val="00BC4AF5"/>
    <w:rsid w:val="00BD15B3"/>
    <w:rsid w:val="00BD51EC"/>
    <w:rsid w:val="00BD5D51"/>
    <w:rsid w:val="00BD7B8D"/>
    <w:rsid w:val="00BE14D2"/>
    <w:rsid w:val="00BE18C1"/>
    <w:rsid w:val="00BE2944"/>
    <w:rsid w:val="00BE3AA3"/>
    <w:rsid w:val="00BE5712"/>
    <w:rsid w:val="00BE63CB"/>
    <w:rsid w:val="00BE79AF"/>
    <w:rsid w:val="00BF11FB"/>
    <w:rsid w:val="00BF2A68"/>
    <w:rsid w:val="00C030DB"/>
    <w:rsid w:val="00C06859"/>
    <w:rsid w:val="00C07BC1"/>
    <w:rsid w:val="00C1172C"/>
    <w:rsid w:val="00C1208C"/>
    <w:rsid w:val="00C122EE"/>
    <w:rsid w:val="00C158DB"/>
    <w:rsid w:val="00C20E5E"/>
    <w:rsid w:val="00C2120D"/>
    <w:rsid w:val="00C21CF9"/>
    <w:rsid w:val="00C24717"/>
    <w:rsid w:val="00C26B6E"/>
    <w:rsid w:val="00C27535"/>
    <w:rsid w:val="00C31E21"/>
    <w:rsid w:val="00C3383F"/>
    <w:rsid w:val="00C3440D"/>
    <w:rsid w:val="00C34C44"/>
    <w:rsid w:val="00C34CC5"/>
    <w:rsid w:val="00C367A1"/>
    <w:rsid w:val="00C37F00"/>
    <w:rsid w:val="00C404A6"/>
    <w:rsid w:val="00C40C11"/>
    <w:rsid w:val="00C41FCD"/>
    <w:rsid w:val="00C42997"/>
    <w:rsid w:val="00C4507C"/>
    <w:rsid w:val="00C45A0F"/>
    <w:rsid w:val="00C47186"/>
    <w:rsid w:val="00C51D95"/>
    <w:rsid w:val="00C55900"/>
    <w:rsid w:val="00C57458"/>
    <w:rsid w:val="00C61CFB"/>
    <w:rsid w:val="00C63AAB"/>
    <w:rsid w:val="00C63E0F"/>
    <w:rsid w:val="00C64999"/>
    <w:rsid w:val="00C66B53"/>
    <w:rsid w:val="00C701BA"/>
    <w:rsid w:val="00C715C0"/>
    <w:rsid w:val="00C73FFC"/>
    <w:rsid w:val="00C74327"/>
    <w:rsid w:val="00C743D7"/>
    <w:rsid w:val="00C75A9B"/>
    <w:rsid w:val="00C763C6"/>
    <w:rsid w:val="00C76B09"/>
    <w:rsid w:val="00C771E3"/>
    <w:rsid w:val="00C81C7C"/>
    <w:rsid w:val="00C83F4C"/>
    <w:rsid w:val="00C84F40"/>
    <w:rsid w:val="00C85FBB"/>
    <w:rsid w:val="00C90009"/>
    <w:rsid w:val="00C92088"/>
    <w:rsid w:val="00C96494"/>
    <w:rsid w:val="00C9669A"/>
    <w:rsid w:val="00C968C6"/>
    <w:rsid w:val="00CA00E6"/>
    <w:rsid w:val="00CA1D46"/>
    <w:rsid w:val="00CA2B39"/>
    <w:rsid w:val="00CA362F"/>
    <w:rsid w:val="00CA50F0"/>
    <w:rsid w:val="00CA55D2"/>
    <w:rsid w:val="00CA566E"/>
    <w:rsid w:val="00CA693C"/>
    <w:rsid w:val="00CA6A3A"/>
    <w:rsid w:val="00CB19C7"/>
    <w:rsid w:val="00CB3200"/>
    <w:rsid w:val="00CB3EFD"/>
    <w:rsid w:val="00CB521E"/>
    <w:rsid w:val="00CB54DC"/>
    <w:rsid w:val="00CB5A62"/>
    <w:rsid w:val="00CC07E5"/>
    <w:rsid w:val="00CC2C75"/>
    <w:rsid w:val="00CC3864"/>
    <w:rsid w:val="00CC3C86"/>
    <w:rsid w:val="00CC674A"/>
    <w:rsid w:val="00CC71F4"/>
    <w:rsid w:val="00CD078C"/>
    <w:rsid w:val="00CD2499"/>
    <w:rsid w:val="00CD2A41"/>
    <w:rsid w:val="00CD3B8B"/>
    <w:rsid w:val="00CD3EC9"/>
    <w:rsid w:val="00CE1041"/>
    <w:rsid w:val="00CE3930"/>
    <w:rsid w:val="00CE551D"/>
    <w:rsid w:val="00CF0D9A"/>
    <w:rsid w:val="00CF2655"/>
    <w:rsid w:val="00CF27D3"/>
    <w:rsid w:val="00CF39FC"/>
    <w:rsid w:val="00D027DF"/>
    <w:rsid w:val="00D06631"/>
    <w:rsid w:val="00D07900"/>
    <w:rsid w:val="00D07C9C"/>
    <w:rsid w:val="00D12283"/>
    <w:rsid w:val="00D14A43"/>
    <w:rsid w:val="00D17EB5"/>
    <w:rsid w:val="00D216D2"/>
    <w:rsid w:val="00D22FF3"/>
    <w:rsid w:val="00D24284"/>
    <w:rsid w:val="00D24A77"/>
    <w:rsid w:val="00D30EDF"/>
    <w:rsid w:val="00D318B4"/>
    <w:rsid w:val="00D32FFB"/>
    <w:rsid w:val="00D36126"/>
    <w:rsid w:val="00D36B17"/>
    <w:rsid w:val="00D404BE"/>
    <w:rsid w:val="00D40B5F"/>
    <w:rsid w:val="00D428F8"/>
    <w:rsid w:val="00D44F22"/>
    <w:rsid w:val="00D451F4"/>
    <w:rsid w:val="00D4595E"/>
    <w:rsid w:val="00D471A0"/>
    <w:rsid w:val="00D47DE7"/>
    <w:rsid w:val="00D52428"/>
    <w:rsid w:val="00D55735"/>
    <w:rsid w:val="00D66F42"/>
    <w:rsid w:val="00D67D22"/>
    <w:rsid w:val="00D67E9D"/>
    <w:rsid w:val="00D744D8"/>
    <w:rsid w:val="00D744E5"/>
    <w:rsid w:val="00D81755"/>
    <w:rsid w:val="00D825B2"/>
    <w:rsid w:val="00D825EA"/>
    <w:rsid w:val="00D8520F"/>
    <w:rsid w:val="00D949A0"/>
    <w:rsid w:val="00DA1AF9"/>
    <w:rsid w:val="00DA1D43"/>
    <w:rsid w:val="00DA3101"/>
    <w:rsid w:val="00DB0877"/>
    <w:rsid w:val="00DC019E"/>
    <w:rsid w:val="00DC225A"/>
    <w:rsid w:val="00DC2D37"/>
    <w:rsid w:val="00DC6C59"/>
    <w:rsid w:val="00DD0DF8"/>
    <w:rsid w:val="00DD2FE4"/>
    <w:rsid w:val="00DD3398"/>
    <w:rsid w:val="00DD344A"/>
    <w:rsid w:val="00DD3615"/>
    <w:rsid w:val="00DD3AD6"/>
    <w:rsid w:val="00DD3B5B"/>
    <w:rsid w:val="00DD4A55"/>
    <w:rsid w:val="00DD650F"/>
    <w:rsid w:val="00DE2F1F"/>
    <w:rsid w:val="00DE32B9"/>
    <w:rsid w:val="00DE3DF3"/>
    <w:rsid w:val="00DE5B87"/>
    <w:rsid w:val="00DE776D"/>
    <w:rsid w:val="00DF0864"/>
    <w:rsid w:val="00DF1146"/>
    <w:rsid w:val="00DF2781"/>
    <w:rsid w:val="00DF4293"/>
    <w:rsid w:val="00DF53C0"/>
    <w:rsid w:val="00DF5E88"/>
    <w:rsid w:val="00DF66BA"/>
    <w:rsid w:val="00E00BC3"/>
    <w:rsid w:val="00E05C92"/>
    <w:rsid w:val="00E07D55"/>
    <w:rsid w:val="00E10A72"/>
    <w:rsid w:val="00E10F86"/>
    <w:rsid w:val="00E155B6"/>
    <w:rsid w:val="00E172C2"/>
    <w:rsid w:val="00E235BC"/>
    <w:rsid w:val="00E301E8"/>
    <w:rsid w:val="00E30791"/>
    <w:rsid w:val="00E314F9"/>
    <w:rsid w:val="00E31F2E"/>
    <w:rsid w:val="00E32D1B"/>
    <w:rsid w:val="00E33830"/>
    <w:rsid w:val="00E33F09"/>
    <w:rsid w:val="00E36FFE"/>
    <w:rsid w:val="00E415E4"/>
    <w:rsid w:val="00E443CD"/>
    <w:rsid w:val="00E463E4"/>
    <w:rsid w:val="00E477F8"/>
    <w:rsid w:val="00E50BCA"/>
    <w:rsid w:val="00E52A8B"/>
    <w:rsid w:val="00E544B8"/>
    <w:rsid w:val="00E63329"/>
    <w:rsid w:val="00E63F36"/>
    <w:rsid w:val="00E67ECD"/>
    <w:rsid w:val="00E71A85"/>
    <w:rsid w:val="00E723FB"/>
    <w:rsid w:val="00E74FBE"/>
    <w:rsid w:val="00E75B97"/>
    <w:rsid w:val="00E81951"/>
    <w:rsid w:val="00E820A1"/>
    <w:rsid w:val="00E82D05"/>
    <w:rsid w:val="00E84F15"/>
    <w:rsid w:val="00E85D0A"/>
    <w:rsid w:val="00E86474"/>
    <w:rsid w:val="00E870AF"/>
    <w:rsid w:val="00E87FB8"/>
    <w:rsid w:val="00E909AB"/>
    <w:rsid w:val="00E92401"/>
    <w:rsid w:val="00E92D8E"/>
    <w:rsid w:val="00E93393"/>
    <w:rsid w:val="00E9404C"/>
    <w:rsid w:val="00E9577F"/>
    <w:rsid w:val="00E9629A"/>
    <w:rsid w:val="00E962EB"/>
    <w:rsid w:val="00E966D8"/>
    <w:rsid w:val="00E96931"/>
    <w:rsid w:val="00E979DC"/>
    <w:rsid w:val="00EA4054"/>
    <w:rsid w:val="00EA6CAF"/>
    <w:rsid w:val="00EA6EA9"/>
    <w:rsid w:val="00EB0842"/>
    <w:rsid w:val="00EB118A"/>
    <w:rsid w:val="00EB170F"/>
    <w:rsid w:val="00EB1ACB"/>
    <w:rsid w:val="00EB37D7"/>
    <w:rsid w:val="00EB4E09"/>
    <w:rsid w:val="00EB64AF"/>
    <w:rsid w:val="00EC065F"/>
    <w:rsid w:val="00EC068B"/>
    <w:rsid w:val="00EC0B93"/>
    <w:rsid w:val="00EC4BF2"/>
    <w:rsid w:val="00EC58CB"/>
    <w:rsid w:val="00ED1A75"/>
    <w:rsid w:val="00ED216F"/>
    <w:rsid w:val="00ED2DF4"/>
    <w:rsid w:val="00ED3EAD"/>
    <w:rsid w:val="00ED4395"/>
    <w:rsid w:val="00ED6323"/>
    <w:rsid w:val="00ED7FAB"/>
    <w:rsid w:val="00EE417A"/>
    <w:rsid w:val="00EE5530"/>
    <w:rsid w:val="00EE585A"/>
    <w:rsid w:val="00EE6AA7"/>
    <w:rsid w:val="00EF2847"/>
    <w:rsid w:val="00EF5585"/>
    <w:rsid w:val="00F0054B"/>
    <w:rsid w:val="00F01706"/>
    <w:rsid w:val="00F01A72"/>
    <w:rsid w:val="00F04893"/>
    <w:rsid w:val="00F0529C"/>
    <w:rsid w:val="00F11029"/>
    <w:rsid w:val="00F13CB8"/>
    <w:rsid w:val="00F147E2"/>
    <w:rsid w:val="00F16F7B"/>
    <w:rsid w:val="00F1733C"/>
    <w:rsid w:val="00F20244"/>
    <w:rsid w:val="00F20741"/>
    <w:rsid w:val="00F21457"/>
    <w:rsid w:val="00F21F1E"/>
    <w:rsid w:val="00F2595A"/>
    <w:rsid w:val="00F31EB6"/>
    <w:rsid w:val="00F40445"/>
    <w:rsid w:val="00F4106B"/>
    <w:rsid w:val="00F41FD3"/>
    <w:rsid w:val="00F448DB"/>
    <w:rsid w:val="00F52502"/>
    <w:rsid w:val="00F52799"/>
    <w:rsid w:val="00F52861"/>
    <w:rsid w:val="00F52EA1"/>
    <w:rsid w:val="00F53534"/>
    <w:rsid w:val="00F541CD"/>
    <w:rsid w:val="00F56620"/>
    <w:rsid w:val="00F575FE"/>
    <w:rsid w:val="00F60C5C"/>
    <w:rsid w:val="00F6229B"/>
    <w:rsid w:val="00F628E4"/>
    <w:rsid w:val="00F63694"/>
    <w:rsid w:val="00F64E02"/>
    <w:rsid w:val="00F678A0"/>
    <w:rsid w:val="00F67D37"/>
    <w:rsid w:val="00F72F73"/>
    <w:rsid w:val="00F755D1"/>
    <w:rsid w:val="00F7682F"/>
    <w:rsid w:val="00F76989"/>
    <w:rsid w:val="00F80B71"/>
    <w:rsid w:val="00F81D40"/>
    <w:rsid w:val="00F8235B"/>
    <w:rsid w:val="00F832D8"/>
    <w:rsid w:val="00F84077"/>
    <w:rsid w:val="00F85FE8"/>
    <w:rsid w:val="00F91FDB"/>
    <w:rsid w:val="00F92F63"/>
    <w:rsid w:val="00F941F3"/>
    <w:rsid w:val="00F945E2"/>
    <w:rsid w:val="00F9464F"/>
    <w:rsid w:val="00F955BD"/>
    <w:rsid w:val="00F96E9B"/>
    <w:rsid w:val="00FA0A5D"/>
    <w:rsid w:val="00FA52E8"/>
    <w:rsid w:val="00FB0F6A"/>
    <w:rsid w:val="00FB131D"/>
    <w:rsid w:val="00FB344C"/>
    <w:rsid w:val="00FB61E8"/>
    <w:rsid w:val="00FB6FF7"/>
    <w:rsid w:val="00FB7BE1"/>
    <w:rsid w:val="00FC12CD"/>
    <w:rsid w:val="00FC17E5"/>
    <w:rsid w:val="00FC337B"/>
    <w:rsid w:val="00FC40A4"/>
    <w:rsid w:val="00FC4EE6"/>
    <w:rsid w:val="00FC7A00"/>
    <w:rsid w:val="00FD4389"/>
    <w:rsid w:val="00FD70B1"/>
    <w:rsid w:val="00FE1741"/>
    <w:rsid w:val="00FE410B"/>
    <w:rsid w:val="00FE54CA"/>
    <w:rsid w:val="00FF1CD9"/>
    <w:rsid w:val="00FF4268"/>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796"/>
    <w:pPr>
      <w:spacing w:after="0" w:line="240" w:lineRule="auto"/>
    </w:pPr>
  </w:style>
  <w:style w:type="paragraph" w:styleId="Header">
    <w:name w:val="header"/>
    <w:basedOn w:val="Normal"/>
    <w:link w:val="HeaderChar"/>
    <w:uiPriority w:val="99"/>
    <w:unhideWhenUsed/>
    <w:rsid w:val="008B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71"/>
  </w:style>
  <w:style w:type="paragraph" w:styleId="Footer">
    <w:name w:val="footer"/>
    <w:basedOn w:val="Normal"/>
    <w:link w:val="FooterChar"/>
    <w:uiPriority w:val="99"/>
    <w:unhideWhenUsed/>
    <w:rsid w:val="008B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71"/>
  </w:style>
  <w:style w:type="paragraph" w:styleId="NormalWeb">
    <w:name w:val="Normal (Web)"/>
    <w:basedOn w:val="Normal"/>
    <w:uiPriority w:val="99"/>
    <w:unhideWhenUsed/>
    <w:rsid w:val="00C03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C03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796"/>
    <w:pPr>
      <w:spacing w:after="0" w:line="240" w:lineRule="auto"/>
    </w:pPr>
  </w:style>
  <w:style w:type="paragraph" w:styleId="Header">
    <w:name w:val="header"/>
    <w:basedOn w:val="Normal"/>
    <w:link w:val="HeaderChar"/>
    <w:uiPriority w:val="99"/>
    <w:unhideWhenUsed/>
    <w:rsid w:val="008B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871"/>
  </w:style>
  <w:style w:type="paragraph" w:styleId="Footer">
    <w:name w:val="footer"/>
    <w:basedOn w:val="Normal"/>
    <w:link w:val="FooterChar"/>
    <w:uiPriority w:val="99"/>
    <w:unhideWhenUsed/>
    <w:rsid w:val="008B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871"/>
  </w:style>
  <w:style w:type="paragraph" w:styleId="NormalWeb">
    <w:name w:val="Normal (Web)"/>
    <w:basedOn w:val="Normal"/>
    <w:uiPriority w:val="99"/>
    <w:unhideWhenUsed/>
    <w:rsid w:val="00C03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C0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18</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dcterms:created xsi:type="dcterms:W3CDTF">2013-04-28T19:08:00Z</dcterms:created>
  <dcterms:modified xsi:type="dcterms:W3CDTF">2013-05-02T14:58:00Z</dcterms:modified>
</cp:coreProperties>
</file>