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keepNext w:val="0"/>
        <w:keepLines w:val="0"/>
        <w:pBdr>
          <w:top w:color="auto" w:space="9" w:sz="0" w:val="none"/>
          <w:left w:color="auto" w:space="0" w:sz="0" w:val="none"/>
          <w:bottom w:color="auto" w:space="0" w:sz="0" w:val="none"/>
          <w:right w:color="auto" w:space="0" w:sz="0" w:val="none"/>
        </w:pBdr>
        <w:spacing w:after="0" w:before="0" w:lineRule="auto"/>
        <w:contextualSpacing w:val="0"/>
        <w:rPr>
          <w:color w:val="005a8b"/>
          <w:sz w:val="24"/>
          <w:szCs w:val="24"/>
        </w:rPr>
      </w:pPr>
      <w:bookmarkStart w:colFirst="0" w:colLast="0" w:name="_8rym4nqyeopa" w:id="0"/>
      <w:bookmarkEnd w:id="0"/>
      <w:r w:rsidDel="00000000" w:rsidR="00000000" w:rsidRPr="00000000">
        <w:rPr>
          <w:color w:val="005a8b"/>
          <w:sz w:val="24"/>
          <w:szCs w:val="24"/>
          <w:rtl w:val="0"/>
        </w:rPr>
        <w:t xml:space="preserve">Denise Manning 692- </w:t>
      </w:r>
      <w:r w:rsidDel="00000000" w:rsidR="00000000" w:rsidRPr="00000000">
        <w:rPr>
          <w:color w:val="005a8b"/>
          <w:sz w:val="24"/>
          <w:szCs w:val="24"/>
          <w:rtl w:val="0"/>
        </w:rPr>
        <w:t xml:space="preserve">Participation and contribution to the Class Process</w:t>
      </w:r>
    </w:p>
    <w:p w:rsidR="00000000" w:rsidDel="00000000" w:rsidP="00000000" w:rsidRDefault="00000000" w:rsidRPr="00000000" w14:paraId="00000001">
      <w:pPr>
        <w:contextualSpacing w:val="0"/>
        <w:rPr>
          <w:b w:val="1"/>
          <w:sz w:val="21"/>
          <w:szCs w:val="21"/>
        </w:rPr>
      </w:pPr>
      <w:r w:rsidDel="00000000" w:rsidR="00000000" w:rsidRPr="00000000">
        <w:rPr>
          <w:b w:val="1"/>
          <w:sz w:val="21"/>
          <w:szCs w:val="21"/>
          <w:rtl w:val="0"/>
        </w:rPr>
        <w:t xml:space="preserve">1/3 of grade</w:t>
      </w:r>
    </w:p>
    <w:p w:rsidR="00000000" w:rsidDel="00000000" w:rsidP="00000000" w:rsidRDefault="00000000" w:rsidRPr="00000000" w14:paraId="00000002">
      <w:pPr>
        <w:contextualSpacing w:val="0"/>
        <w:rPr>
          <w:sz w:val="21"/>
          <w:szCs w:val="21"/>
          <w:highlight w:val="white"/>
        </w:rPr>
      </w:pPr>
      <w:r w:rsidDel="00000000" w:rsidR="00000000" w:rsidRPr="00000000">
        <w:rPr>
          <w:sz w:val="21"/>
          <w:szCs w:val="21"/>
          <w:highlight w:val="white"/>
          <w:rtl w:val="0"/>
        </w:rPr>
        <w:t xml:space="preserve">Link to the instructions is on the letter for the item.</w:t>
      </w:r>
    </w:p>
    <w:tbl>
      <w:tblPr>
        <w:tblStyle w:val="Table1"/>
        <w:tblW w:w="8850.0" w:type="dxa"/>
        <w:jc w:val="left"/>
        <w:tblInd w:w="0.0" w:type="pct"/>
        <w:tblLayout w:type="fixed"/>
        <w:tblLook w:val="0600"/>
      </w:tblPr>
      <w:tblGrid>
        <w:gridCol w:w="4740"/>
        <w:gridCol w:w="3150"/>
        <w:gridCol w:w="960"/>
        <w:tblGridChange w:id="0">
          <w:tblGrid>
            <w:gridCol w:w="4740"/>
            <w:gridCol w:w="3150"/>
            <w:gridCol w:w="960"/>
          </w:tblGrid>
        </w:tblGridChange>
      </w:tblGrid>
      <w:tr>
        <w:trPr>
          <w:trHeight w:val="90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03">
            <w:pPr>
              <w:spacing w:after="160" w:before="160" w:lineRule="auto"/>
              <w:ind w:left="20" w:right="20" w:firstLine="0"/>
              <w:contextualSpacing w:val="0"/>
              <w:rPr>
                <w:sz w:val="21"/>
                <w:szCs w:val="21"/>
                <w:highlight w:val="white"/>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04">
            <w:pPr>
              <w:spacing w:after="160" w:before="160" w:lineRule="auto"/>
              <w:ind w:left="20" w:right="20" w:firstLine="0"/>
              <w:contextualSpacing w:val="0"/>
              <w:rPr>
                <w:sz w:val="20"/>
                <w:szCs w:val="20"/>
              </w:rPr>
            </w:pPr>
            <w:r w:rsidDel="00000000" w:rsidR="00000000" w:rsidRPr="00000000">
              <w:rPr>
                <w:sz w:val="20"/>
                <w:szCs w:val="20"/>
                <w:rtl w:val="0"/>
              </w:rPr>
              <w:t xml:space="preserve">DATE SUBMITTED/RESUBMITTED,</w:t>
            </w:r>
          </w:p>
          <w:p w:rsidR="00000000" w:rsidDel="00000000" w:rsidP="00000000" w:rsidRDefault="00000000" w:rsidRPr="00000000" w14:paraId="00000005">
            <w:pPr>
              <w:spacing w:after="160" w:before="160" w:lineRule="auto"/>
              <w:ind w:left="20" w:right="20" w:firstLine="0"/>
              <w:contextualSpacing w:val="0"/>
              <w:rPr>
                <w:sz w:val="20"/>
                <w:szCs w:val="20"/>
              </w:rPr>
            </w:pPr>
            <w:r w:rsidDel="00000000" w:rsidR="00000000" w:rsidRPr="00000000">
              <w:rPr>
                <w:sz w:val="20"/>
                <w:szCs w:val="20"/>
                <w:rtl w:val="0"/>
              </w:rPr>
              <w:t xml:space="preserve">with links to uploaded files,</w:t>
            </w:r>
          </w:p>
          <w:p w:rsidR="00000000" w:rsidDel="00000000" w:rsidP="00000000" w:rsidRDefault="00000000" w:rsidRPr="00000000" w14:paraId="00000006">
            <w:pPr>
              <w:spacing w:after="160" w:before="160" w:lineRule="auto"/>
              <w:ind w:left="20" w:right="20" w:firstLine="0"/>
              <w:contextualSpacing w:val="0"/>
              <w:rPr>
                <w:sz w:val="20"/>
                <w:szCs w:val="20"/>
              </w:rPr>
            </w:pPr>
            <w:r w:rsidDel="00000000" w:rsidR="00000000" w:rsidRPr="00000000">
              <w:rPr>
                <w:sz w:val="20"/>
                <w:szCs w:val="20"/>
                <w:rtl w:val="0"/>
              </w:rPr>
              <w:t xml:space="preserve">unless otherwise indicated</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07">
            <w:pPr>
              <w:spacing w:after="160" w:before="160" w:lineRule="auto"/>
              <w:ind w:left="20" w:right="20" w:firstLine="0"/>
              <w:contextualSpacing w:val="0"/>
              <w:rPr>
                <w:sz w:val="20"/>
                <w:szCs w:val="20"/>
              </w:rPr>
            </w:pPr>
            <w:r w:rsidDel="00000000" w:rsidR="00000000" w:rsidRPr="00000000">
              <w:rPr>
                <w:sz w:val="20"/>
                <w:szCs w:val="20"/>
                <w:rtl w:val="0"/>
              </w:rPr>
              <w:t xml:space="preserve">Instructor</w:t>
            </w:r>
          </w:p>
          <w:p w:rsidR="00000000" w:rsidDel="00000000" w:rsidP="00000000" w:rsidRDefault="00000000" w:rsidRPr="00000000" w14:paraId="00000008">
            <w:pPr>
              <w:spacing w:after="160" w:before="160" w:lineRule="auto"/>
              <w:ind w:left="20" w:right="20" w:firstLine="0"/>
              <w:contextualSpacing w:val="0"/>
              <w:rPr>
                <w:sz w:val="20"/>
                <w:szCs w:val="20"/>
              </w:rPr>
            </w:pPr>
            <w:r w:rsidDel="00000000" w:rsidR="00000000" w:rsidRPr="00000000">
              <w:rPr>
                <w:sz w:val="20"/>
                <w:szCs w:val="20"/>
                <w:rtl w:val="0"/>
              </w:rPr>
              <w:t xml:space="preserve">Comments</w:t>
            </w:r>
          </w:p>
        </w:tc>
      </w:tr>
      <w:tr>
        <w:trPr>
          <w:trHeight w:val="90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09">
            <w:pPr>
              <w:spacing w:after="160" w:before="160" w:lineRule="auto"/>
              <w:ind w:left="20" w:right="20" w:firstLine="0"/>
              <w:contextualSpacing w:val="0"/>
              <w:rPr>
                <w:sz w:val="20"/>
                <w:szCs w:val="20"/>
              </w:rPr>
            </w:pPr>
            <w:hyperlink r:id="rId6">
              <w:r w:rsidDel="00000000" w:rsidR="00000000" w:rsidRPr="00000000">
                <w:rPr>
                  <w:color w:val="1155cc"/>
                  <w:sz w:val="20"/>
                  <w:szCs w:val="20"/>
                  <w:u w:val="single"/>
                  <w:rtl w:val="0"/>
                </w:rPr>
                <w:t xml:space="preserve">a.</w:t>
              </w:r>
            </w:hyperlink>
            <w:r w:rsidDel="00000000" w:rsidR="00000000" w:rsidRPr="00000000">
              <w:rPr>
                <w:sz w:val="20"/>
                <w:szCs w:val="20"/>
                <w:rtl w:val="0"/>
              </w:rPr>
              <w:t xml:space="preserve"> Prepared participation and punctual attendance at class meetings/live online sessions (14; for online sections 11, incl.work in lieu of attendance for missed live sessions)</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0A">
            <w:pPr>
              <w:spacing w:after="160" w:before="160" w:lineRule="auto"/>
              <w:ind w:left="20" w:right="20" w:firstLine="0"/>
              <w:contextualSpacing w:val="0"/>
              <w:rPr>
                <w:sz w:val="20"/>
                <w:szCs w:val="20"/>
              </w:rPr>
            </w:pPr>
            <w:r w:rsidDel="00000000" w:rsidR="00000000" w:rsidRPr="00000000">
              <w:rPr>
                <w:sz w:val="20"/>
                <w:szCs w:val="20"/>
                <w:rtl w:val="0"/>
              </w:rPr>
              <w:t xml:space="preserve">missed session/arrived late/came unprepared/let my cellphone ring on dates = 10/10/17, 11/7/17, 11/21/17</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0B">
            <w:pPr>
              <w:spacing w:after="160" w:before="160" w:lineRule="auto"/>
              <w:ind w:left="20" w:right="20" w:firstLine="0"/>
              <w:contextualSpacing w:val="0"/>
              <w:rPr>
                <w:sz w:val="20"/>
                <w:szCs w:val="20"/>
              </w:rPr>
            </w:pPr>
            <w:r w:rsidDel="00000000" w:rsidR="00000000" w:rsidRPr="00000000">
              <w:rPr>
                <w:rtl w:val="0"/>
              </w:rPr>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0C">
            <w:pPr>
              <w:spacing w:after="160" w:before="160" w:lineRule="auto"/>
              <w:ind w:left="20" w:right="20" w:firstLine="0"/>
              <w:contextualSpacing w:val="0"/>
              <w:rPr>
                <w:sz w:val="20"/>
                <w:szCs w:val="20"/>
              </w:rPr>
            </w:pPr>
            <w:hyperlink r:id="rId7">
              <w:r w:rsidDel="00000000" w:rsidR="00000000" w:rsidRPr="00000000">
                <w:rPr>
                  <w:color w:val="1155cc"/>
                  <w:sz w:val="20"/>
                  <w:szCs w:val="20"/>
                  <w:u w:val="single"/>
                  <w:rtl w:val="0"/>
                </w:rPr>
                <w:t xml:space="preserve">b. Syllabus treasure-hunt</w:t>
              </w:r>
            </w:hyperlink>
            <w:r w:rsidDel="00000000" w:rsidR="00000000" w:rsidRPr="00000000">
              <w:rPr>
                <w:sz w:val="20"/>
                <w:szCs w:val="20"/>
                <w:rtl w:val="0"/>
              </w:rPr>
              <w:t xml:space="preserve">, session 2</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0D">
            <w:pPr>
              <w:spacing w:after="160" w:before="160" w:lineRule="auto"/>
              <w:ind w:left="20" w:right="20" w:firstLine="0"/>
              <w:contextualSpacing w:val="0"/>
              <w:rPr>
                <w:sz w:val="20"/>
                <w:szCs w:val="20"/>
              </w:rPr>
            </w:pPr>
            <w:r w:rsidDel="00000000" w:rsidR="00000000" w:rsidRPr="00000000">
              <w:rPr>
                <w:sz w:val="20"/>
                <w:szCs w:val="20"/>
                <w:rtl w:val="0"/>
              </w:rPr>
              <w:t xml:space="preserve">N/A</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0E">
            <w:pPr>
              <w:spacing w:after="160" w:before="160" w:lineRule="auto"/>
              <w:ind w:left="20" w:right="20" w:firstLine="0"/>
              <w:contextualSpacing w:val="0"/>
              <w:rPr>
                <w:sz w:val="20"/>
                <w:szCs w:val="20"/>
              </w:rPr>
            </w:pPr>
            <w:r w:rsidDel="00000000" w:rsidR="00000000" w:rsidRPr="00000000">
              <w:rPr>
                <w:rtl w:val="0"/>
              </w:rPr>
            </w:r>
          </w:p>
        </w:tc>
      </w:tr>
      <w:tr>
        <w:trPr>
          <w:trHeight w:val="68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0F">
            <w:pPr>
              <w:spacing w:after="160" w:before="160" w:lineRule="auto"/>
              <w:ind w:left="20" w:right="20" w:firstLine="0"/>
              <w:contextualSpacing w:val="0"/>
              <w:rPr>
                <w:sz w:val="20"/>
                <w:szCs w:val="20"/>
              </w:rPr>
            </w:pPr>
            <w:r w:rsidDel="00000000" w:rsidR="00000000" w:rsidRPr="00000000">
              <w:rPr>
                <w:sz w:val="20"/>
                <w:szCs w:val="20"/>
                <w:rtl w:val="0"/>
              </w:rPr>
              <w:t xml:space="preserve">b1. Abiding by </w:t>
            </w:r>
            <w:hyperlink r:id="rId8">
              <w:r w:rsidDel="00000000" w:rsidR="00000000" w:rsidRPr="00000000">
                <w:rPr>
                  <w:color w:val="1155cc"/>
                  <w:sz w:val="20"/>
                  <w:szCs w:val="20"/>
                  <w:u w:val="single"/>
                  <w:rtl w:val="0"/>
                </w:rPr>
                <w:t xml:space="preserve">Requirements</w:t>
              </w:r>
            </w:hyperlink>
            <w:r w:rsidDel="00000000" w:rsidR="00000000" w:rsidRPr="00000000">
              <w:rPr>
                <w:sz w:val="20"/>
                <w:szCs w:val="20"/>
                <w:rtl w:val="0"/>
              </w:rPr>
              <w:t xml:space="preserve">conventions for file naming and subject lines for email submissions, whole semester (-1 for each reminder after first)</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0">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1">
            <w:pPr>
              <w:spacing w:after="160" w:before="160" w:lineRule="auto"/>
              <w:ind w:left="20" w:right="20" w:firstLine="0"/>
              <w:contextualSpacing w:val="0"/>
              <w:rPr>
                <w:sz w:val="20"/>
                <w:szCs w:val="20"/>
              </w:rPr>
            </w:pPr>
            <w:r w:rsidDel="00000000" w:rsidR="00000000" w:rsidRPr="00000000">
              <w:rPr>
                <w:rtl w:val="0"/>
              </w:rPr>
            </w:r>
          </w:p>
        </w:tc>
      </w:tr>
      <w:tr>
        <w:trPr>
          <w:trHeight w:val="68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2">
            <w:pPr>
              <w:spacing w:after="160" w:before="160" w:lineRule="auto"/>
              <w:ind w:left="20" w:right="20" w:firstLine="0"/>
              <w:contextualSpacing w:val="0"/>
              <w:rPr>
                <w:sz w:val="20"/>
                <w:szCs w:val="20"/>
              </w:rPr>
            </w:pPr>
            <w:hyperlink r:id="rId9">
              <w:r w:rsidDel="00000000" w:rsidR="00000000" w:rsidRPr="00000000">
                <w:rPr>
                  <w:color w:val="1155cc"/>
                  <w:sz w:val="20"/>
                  <w:szCs w:val="20"/>
                  <w:u w:val="single"/>
                  <w:rtl w:val="0"/>
                </w:rPr>
                <w:t xml:space="preserve">c.</w:t>
              </w:r>
            </w:hyperlink>
            <w:r w:rsidDel="00000000" w:rsidR="00000000" w:rsidRPr="00000000">
              <w:rPr>
                <w:sz w:val="20"/>
                <w:szCs w:val="20"/>
                <w:rtl w:val="0"/>
              </w:rPr>
              <w:t xml:space="preserve"> Minimum of two in-office, phone, or live online conferences on your assignments and projects, by session 5</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3">
            <w:pPr>
              <w:spacing w:after="160" w:before="160" w:lineRule="auto"/>
              <w:ind w:left="20" w:right="20" w:firstLine="0"/>
              <w:contextualSpacing w:val="0"/>
              <w:rPr>
                <w:sz w:val="20"/>
                <w:szCs w:val="20"/>
              </w:rPr>
            </w:pPr>
            <w:r w:rsidDel="00000000" w:rsidR="00000000" w:rsidRPr="00000000">
              <w:rPr>
                <w:sz w:val="20"/>
                <w:szCs w:val="20"/>
                <w:rtl w:val="0"/>
              </w:rPr>
              <w:t xml:space="preserve">date =</w:t>
            </w:r>
          </w:p>
          <w:p w:rsidR="00000000" w:rsidDel="00000000" w:rsidP="00000000" w:rsidRDefault="00000000" w:rsidRPr="00000000" w14:paraId="00000014">
            <w:pPr>
              <w:spacing w:after="160" w:before="160" w:lineRule="auto"/>
              <w:ind w:left="20" w:right="20" w:firstLine="0"/>
              <w:contextualSpacing w:val="0"/>
              <w:rPr>
                <w:sz w:val="20"/>
                <w:szCs w:val="20"/>
              </w:rPr>
            </w:pPr>
            <w:r w:rsidDel="00000000" w:rsidR="00000000" w:rsidRPr="00000000">
              <w:rPr>
                <w:sz w:val="20"/>
                <w:szCs w:val="20"/>
                <w:rtl w:val="0"/>
              </w:rPr>
              <w:t xml:space="preserve">10/11/17 @ 940pm 12/13/17 @ 6pm</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5">
            <w:pPr>
              <w:spacing w:after="160" w:before="160" w:lineRule="auto"/>
              <w:ind w:left="20" w:right="20" w:firstLine="0"/>
              <w:contextualSpacing w:val="0"/>
              <w:rPr>
                <w:sz w:val="20"/>
                <w:szCs w:val="20"/>
              </w:rPr>
            </w:pPr>
            <w:r w:rsidDel="00000000" w:rsidR="00000000" w:rsidRPr="00000000">
              <w:rPr>
                <w:rtl w:val="0"/>
              </w:rPr>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6">
            <w:pPr>
              <w:spacing w:after="160" w:before="160" w:lineRule="auto"/>
              <w:ind w:left="20" w:right="20" w:firstLine="0"/>
              <w:contextualSpacing w:val="0"/>
              <w:rPr>
                <w:sz w:val="20"/>
                <w:szCs w:val="20"/>
              </w:rPr>
            </w:pPr>
            <w:r w:rsidDel="00000000" w:rsidR="00000000" w:rsidRPr="00000000">
              <w:rPr>
                <w:sz w:val="20"/>
                <w:szCs w:val="20"/>
                <w:rtl w:val="0"/>
              </w:rPr>
              <w:t xml:space="preserve">by session 11</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7">
            <w:pPr>
              <w:spacing w:after="160" w:before="160" w:lineRule="auto"/>
              <w:ind w:left="20" w:right="20" w:firstLine="0"/>
              <w:contextualSpacing w:val="0"/>
              <w:rPr>
                <w:sz w:val="20"/>
                <w:szCs w:val="20"/>
              </w:rPr>
            </w:pPr>
            <w:r w:rsidDel="00000000" w:rsidR="00000000" w:rsidRPr="00000000">
              <w:rPr>
                <w:sz w:val="20"/>
                <w:szCs w:val="20"/>
                <w:rtl w:val="0"/>
              </w:rPr>
              <w:t xml:space="preserve">date =</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8">
            <w:pPr>
              <w:spacing w:after="160" w:before="160" w:lineRule="auto"/>
              <w:ind w:left="20" w:right="20" w:firstLine="0"/>
              <w:contextualSpacing w:val="0"/>
              <w:rPr>
                <w:sz w:val="20"/>
                <w:szCs w:val="20"/>
              </w:rPr>
            </w:pPr>
            <w:r w:rsidDel="00000000" w:rsidR="00000000" w:rsidRPr="00000000">
              <w:rPr>
                <w:rtl w:val="0"/>
              </w:rPr>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9">
            <w:pPr>
              <w:spacing w:after="160" w:before="160" w:lineRule="auto"/>
              <w:ind w:left="20" w:right="20" w:firstLine="0"/>
              <w:contextualSpacing w:val="0"/>
              <w:rPr>
                <w:sz w:val="20"/>
                <w:szCs w:val="20"/>
              </w:rPr>
            </w:pPr>
            <w:hyperlink r:id="rId10">
              <w:r w:rsidDel="00000000" w:rsidR="00000000" w:rsidRPr="00000000">
                <w:rPr>
                  <w:color w:val="1155cc"/>
                  <w:sz w:val="20"/>
                  <w:szCs w:val="20"/>
                  <w:u w:val="single"/>
                  <w:rtl w:val="0"/>
                </w:rPr>
                <w:t xml:space="preserve">d.</w:t>
              </w:r>
            </w:hyperlink>
            <w:r w:rsidDel="00000000" w:rsidR="00000000" w:rsidRPr="00000000">
              <w:rPr>
                <w:sz w:val="20"/>
                <w:szCs w:val="20"/>
                <w:rtl w:val="0"/>
              </w:rPr>
              <w:t xml:space="preserve"> Research workbook(s) and organization perused during conference before session 5</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A">
            <w:pPr>
              <w:spacing w:after="160" w:before="160" w:lineRule="auto"/>
              <w:ind w:left="20" w:right="20" w:firstLine="0"/>
              <w:contextualSpacing w:val="0"/>
              <w:rPr>
                <w:sz w:val="20"/>
                <w:szCs w:val="20"/>
              </w:rPr>
            </w:pPr>
            <w:r w:rsidDel="00000000" w:rsidR="00000000" w:rsidRPr="00000000">
              <w:rPr>
                <w:sz w:val="20"/>
                <w:szCs w:val="20"/>
                <w:rtl w:val="0"/>
              </w:rPr>
              <w:t xml:space="preserve">date = N/A</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B">
            <w:pPr>
              <w:spacing w:after="160" w:before="160" w:lineRule="auto"/>
              <w:ind w:left="20" w:right="20" w:firstLine="0"/>
              <w:contextualSpacing w:val="0"/>
              <w:rPr>
                <w:sz w:val="20"/>
                <w:szCs w:val="20"/>
              </w:rPr>
            </w:pPr>
            <w:r w:rsidDel="00000000" w:rsidR="00000000" w:rsidRPr="00000000">
              <w:rPr>
                <w:rtl w:val="0"/>
              </w:rPr>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C">
            <w:pPr>
              <w:spacing w:after="160" w:before="160" w:lineRule="auto"/>
              <w:ind w:left="20" w:right="20" w:firstLine="0"/>
              <w:contextualSpacing w:val="0"/>
              <w:rPr>
                <w:sz w:val="20"/>
                <w:szCs w:val="20"/>
              </w:rPr>
            </w:pPr>
            <w:r w:rsidDel="00000000" w:rsidR="00000000" w:rsidRPr="00000000">
              <w:rPr>
                <w:sz w:val="20"/>
                <w:szCs w:val="20"/>
                <w:rtl w:val="0"/>
              </w:rPr>
              <w:t xml:space="preserve">&amp; before/during session 13 for changes made in response to comments</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D">
            <w:pPr>
              <w:spacing w:after="160" w:before="160" w:lineRule="auto"/>
              <w:ind w:left="20" w:right="20" w:firstLine="0"/>
              <w:contextualSpacing w:val="0"/>
              <w:rPr>
                <w:sz w:val="20"/>
                <w:szCs w:val="20"/>
              </w:rPr>
            </w:pPr>
            <w:r w:rsidDel="00000000" w:rsidR="00000000" w:rsidRPr="00000000">
              <w:rPr>
                <w:sz w:val="20"/>
                <w:szCs w:val="20"/>
                <w:rtl w:val="0"/>
              </w:rPr>
              <w:t xml:space="preserve">OK by instructor =</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E">
            <w:pPr>
              <w:spacing w:after="160" w:before="160" w:lineRule="auto"/>
              <w:ind w:left="20" w:right="20" w:firstLine="0"/>
              <w:contextualSpacing w:val="0"/>
              <w:rPr>
                <w:sz w:val="20"/>
                <w:szCs w:val="20"/>
              </w:rPr>
            </w:pPr>
            <w:r w:rsidDel="00000000" w:rsidR="00000000" w:rsidRPr="00000000">
              <w:rPr>
                <w:rtl w:val="0"/>
              </w:rPr>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1F">
            <w:pPr>
              <w:spacing w:after="160" w:before="160" w:lineRule="auto"/>
              <w:ind w:left="20" w:right="20" w:firstLine="0"/>
              <w:contextualSpacing w:val="0"/>
              <w:rPr>
                <w:sz w:val="20"/>
                <w:szCs w:val="20"/>
              </w:rPr>
            </w:pPr>
            <w:hyperlink r:id="rId11">
              <w:r w:rsidDel="00000000" w:rsidR="00000000" w:rsidRPr="00000000">
                <w:rPr>
                  <w:color w:val="1155cc"/>
                  <w:sz w:val="20"/>
                  <w:szCs w:val="20"/>
                  <w:u w:val="single"/>
                  <w:rtl w:val="0"/>
                </w:rPr>
                <w:t xml:space="preserve">e.</w:t>
              </w:r>
            </w:hyperlink>
            <w:r w:rsidDel="00000000" w:rsidR="00000000" w:rsidRPr="00000000">
              <w:rPr>
                <w:sz w:val="20"/>
                <w:szCs w:val="20"/>
                <w:rtl w:val="0"/>
              </w:rPr>
              <w:t xml:space="preserve"> Mid-semester self assessment, Competency list, and research organization self-assessment, session 7</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0">
            <w:pPr>
              <w:spacing w:after="160" w:before="160" w:lineRule="auto"/>
              <w:ind w:left="20" w:right="20" w:firstLine="0"/>
              <w:contextualSpacing w:val="0"/>
              <w:rPr>
                <w:sz w:val="20"/>
                <w:szCs w:val="20"/>
              </w:rPr>
            </w:pPr>
            <w:r w:rsidDel="00000000" w:rsidR="00000000" w:rsidRPr="00000000">
              <w:rPr>
                <w:sz w:val="20"/>
                <w:szCs w:val="20"/>
                <w:rtl w:val="0"/>
              </w:rPr>
              <w:t xml:space="preserve">N/A We had a conference call instead</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1">
            <w:pPr>
              <w:spacing w:after="160" w:before="160" w:lineRule="auto"/>
              <w:ind w:left="20" w:right="20" w:firstLine="0"/>
              <w:contextualSpacing w:val="0"/>
              <w:rPr>
                <w:sz w:val="20"/>
                <w:szCs w:val="20"/>
              </w:rPr>
            </w:pPr>
            <w:r w:rsidDel="00000000" w:rsidR="00000000" w:rsidRPr="00000000">
              <w:rPr>
                <w:rtl w:val="0"/>
              </w:rPr>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2">
            <w:pPr>
              <w:spacing w:after="160" w:before="160" w:lineRule="auto"/>
              <w:ind w:left="20" w:right="20" w:firstLine="0"/>
              <w:contextualSpacing w:val="0"/>
              <w:rPr>
                <w:sz w:val="20"/>
                <w:szCs w:val="20"/>
              </w:rPr>
            </w:pPr>
            <w:hyperlink r:id="rId12">
              <w:r w:rsidDel="00000000" w:rsidR="00000000" w:rsidRPr="00000000">
                <w:rPr>
                  <w:color w:val="1155cc"/>
                  <w:sz w:val="20"/>
                  <w:szCs w:val="20"/>
                  <w:u w:val="single"/>
                  <w:rtl w:val="0"/>
                </w:rPr>
                <w:t xml:space="preserve">f.</w:t>
              </w:r>
            </w:hyperlink>
            <w:r w:rsidDel="00000000" w:rsidR="00000000" w:rsidRPr="00000000">
              <w:rPr>
                <w:sz w:val="20"/>
                <w:szCs w:val="20"/>
                <w:rtl w:val="0"/>
              </w:rPr>
              <w:t xml:space="preserve"> Peer commentaries on other students’ assignments (5 items, including 1 for those in session 13) (</w:t>
            </w:r>
            <w:hyperlink r:id="rId13">
              <w:r w:rsidDel="00000000" w:rsidR="00000000" w:rsidRPr="00000000">
                <w:rPr>
                  <w:color w:val="1155cc"/>
                  <w:sz w:val="20"/>
                  <w:szCs w:val="20"/>
                  <w:u w:val="single"/>
                  <w:rtl w:val="0"/>
                </w:rPr>
                <w:t xml:space="preserve">ex.</w:t>
              </w:r>
            </w:hyperlink>
            <w:r w:rsidDel="00000000" w:rsidR="00000000" w:rsidRPr="00000000">
              <w:rPr>
                <w:sz w:val="20"/>
                <w:szCs w:val="20"/>
                <w:rtl w:val="0"/>
              </w:rPr>
              <w:t xml:space="preserve">)</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3">
            <w:pPr>
              <w:spacing w:after="160" w:before="160" w:lineRule="auto"/>
              <w:ind w:left="20" w:right="20" w:firstLine="0"/>
              <w:contextualSpacing w:val="0"/>
              <w:rPr>
                <w:sz w:val="20"/>
                <w:szCs w:val="20"/>
              </w:rPr>
            </w:pPr>
            <w:r w:rsidDel="00000000" w:rsidR="00000000" w:rsidRPr="00000000">
              <w:rPr>
                <w:sz w:val="20"/>
                <w:szCs w:val="20"/>
                <w:rtl w:val="0"/>
              </w:rPr>
              <w:t xml:space="preserve">10/4/17</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4">
            <w:pPr>
              <w:spacing w:after="160" w:before="160" w:lineRule="auto"/>
              <w:ind w:left="20" w:right="20" w:firstLine="0"/>
              <w:contextualSpacing w:val="0"/>
              <w:rPr>
                <w:sz w:val="20"/>
                <w:szCs w:val="20"/>
              </w:rPr>
            </w:pPr>
            <w:r w:rsidDel="00000000" w:rsidR="00000000" w:rsidRPr="00000000">
              <w:rPr>
                <w:rtl w:val="0"/>
              </w:rPr>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5">
            <w:pPr>
              <w:spacing w:after="160" w:before="160" w:lineRule="auto"/>
              <w:ind w:left="20" w:right="20" w:firstLine="0"/>
              <w:contextualSpacing w:val="0"/>
              <w:rPr>
                <w:sz w:val="20"/>
                <w:szCs w:val="20"/>
              </w:rPr>
            </w:pPr>
            <w:hyperlink r:id="rId14">
              <w:r w:rsidDel="00000000" w:rsidR="00000000" w:rsidRPr="00000000">
                <w:rPr>
                  <w:color w:val="1155cc"/>
                  <w:sz w:val="20"/>
                  <w:szCs w:val="20"/>
                  <w:u w:val="single"/>
                  <w:rtl w:val="0"/>
                </w:rPr>
                <w:t xml:space="preserve">g.</w:t>
              </w:r>
            </w:hyperlink>
            <w:r w:rsidDel="00000000" w:rsidR="00000000" w:rsidRPr="00000000">
              <w:rPr>
                <w:sz w:val="20"/>
                <w:szCs w:val="20"/>
                <w:rtl w:val="0"/>
              </w:rPr>
              <w:t xml:space="preserve"> Support survey, session 6</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6">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7">
            <w:pPr>
              <w:spacing w:after="160" w:before="160" w:lineRule="auto"/>
              <w:ind w:left="20" w:right="20" w:firstLine="0"/>
              <w:contextualSpacing w:val="0"/>
              <w:rPr>
                <w:sz w:val="20"/>
                <w:szCs w:val="20"/>
              </w:rPr>
            </w:pPr>
            <w:r w:rsidDel="00000000" w:rsidR="00000000" w:rsidRPr="00000000">
              <w:rPr>
                <w:rtl w:val="0"/>
              </w:rPr>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8">
            <w:pPr>
              <w:spacing w:after="160" w:before="160" w:lineRule="auto"/>
              <w:ind w:left="20" w:right="20" w:firstLine="0"/>
              <w:contextualSpacing w:val="0"/>
              <w:rPr>
                <w:sz w:val="20"/>
                <w:szCs w:val="20"/>
              </w:rPr>
            </w:pPr>
            <w:hyperlink r:id="rId15">
              <w:r w:rsidDel="00000000" w:rsidR="00000000" w:rsidRPr="00000000">
                <w:rPr>
                  <w:color w:val="1155cc"/>
                  <w:sz w:val="20"/>
                  <w:szCs w:val="20"/>
                  <w:u w:val="single"/>
                  <w:rtl w:val="0"/>
                </w:rPr>
                <w:t xml:space="preserve">h.</w:t>
              </w:r>
            </w:hyperlink>
            <w:r w:rsidDel="00000000" w:rsidR="00000000" w:rsidRPr="00000000">
              <w:rPr>
                <w:sz w:val="20"/>
                <w:szCs w:val="20"/>
                <w:rtl w:val="0"/>
              </w:rPr>
              <w:t xml:space="preserve"> EXTRA: Briefing on research and engagement issues (=2 items; draft due session 7)</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9">
            <w:pPr>
              <w:spacing w:after="160" w:before="160" w:lineRule="auto"/>
              <w:ind w:left="20" w:right="20" w:firstLine="0"/>
              <w:contextualSpacing w:val="0"/>
              <w:rPr>
                <w:sz w:val="20"/>
                <w:szCs w:val="20"/>
              </w:rPr>
            </w:pPr>
            <w:r w:rsidDel="00000000" w:rsidR="00000000" w:rsidRPr="00000000">
              <w:rPr>
                <w:sz w:val="20"/>
                <w:szCs w:val="20"/>
                <w:rtl w:val="0"/>
              </w:rPr>
              <w:t xml:space="preserve">N/A</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A">
            <w:pPr>
              <w:spacing w:after="160" w:before="160" w:lineRule="auto"/>
              <w:ind w:left="20" w:right="20" w:firstLine="0"/>
              <w:contextualSpacing w:val="0"/>
              <w:rPr>
                <w:sz w:val="20"/>
                <w:szCs w:val="20"/>
              </w:rPr>
            </w:pPr>
            <w:r w:rsidDel="00000000" w:rsidR="00000000" w:rsidRPr="00000000">
              <w:rPr>
                <w:rtl w:val="0"/>
              </w:rPr>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B">
            <w:pPr>
              <w:spacing w:after="160" w:before="160" w:lineRule="auto"/>
              <w:ind w:left="20" w:right="20" w:firstLine="0"/>
              <w:contextualSpacing w:val="0"/>
              <w:rPr>
                <w:sz w:val="20"/>
                <w:szCs w:val="20"/>
              </w:rPr>
            </w:pPr>
            <w:hyperlink r:id="rId16">
              <w:r w:rsidDel="00000000" w:rsidR="00000000" w:rsidRPr="00000000">
                <w:rPr>
                  <w:color w:val="1155cc"/>
                  <w:sz w:val="20"/>
                  <w:szCs w:val="20"/>
                  <w:u w:val="single"/>
                  <w:rtl w:val="0"/>
                </w:rPr>
                <w:t xml:space="preserve">i.</w:t>
              </w:r>
            </w:hyperlink>
            <w:r w:rsidDel="00000000" w:rsidR="00000000" w:rsidRPr="00000000">
              <w:rPr>
                <w:sz w:val="20"/>
                <w:szCs w:val="20"/>
                <w:rtl w:val="0"/>
              </w:rPr>
              <w:t xml:space="preserve"> EXTRA: Volunteering to have your work discussed by the class in session 4, 6, 9, or 11</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C">
            <w:pPr>
              <w:spacing w:after="160" w:before="160" w:lineRule="auto"/>
              <w:ind w:left="20" w:right="20" w:firstLine="0"/>
              <w:contextualSpacing w:val="0"/>
              <w:rPr>
                <w:sz w:val="20"/>
                <w:szCs w:val="20"/>
              </w:rPr>
            </w:pPr>
            <w:r w:rsidDel="00000000" w:rsidR="00000000" w:rsidRPr="00000000">
              <w:rPr>
                <w:sz w:val="20"/>
                <w:szCs w:val="20"/>
                <w:rtl w:val="0"/>
              </w:rPr>
              <w:t xml:space="preserve">date = N/A</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D">
            <w:pPr>
              <w:spacing w:after="160" w:before="160" w:lineRule="auto"/>
              <w:ind w:left="20" w:right="20" w:firstLine="0"/>
              <w:contextualSpacing w:val="0"/>
              <w:rPr>
                <w:sz w:val="20"/>
                <w:szCs w:val="20"/>
              </w:rPr>
            </w:pPr>
            <w:r w:rsidDel="00000000" w:rsidR="00000000" w:rsidRPr="00000000">
              <w:rPr>
                <w:rtl w:val="0"/>
              </w:rPr>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E">
            <w:pPr>
              <w:spacing w:after="160" w:before="160" w:lineRule="auto"/>
              <w:ind w:left="20" w:right="20" w:firstLine="0"/>
              <w:contextualSpacing w:val="0"/>
              <w:rPr>
                <w:sz w:val="20"/>
                <w:szCs w:val="20"/>
              </w:rPr>
            </w:pPr>
            <w:hyperlink r:id="rId17">
              <w:r w:rsidDel="00000000" w:rsidR="00000000" w:rsidRPr="00000000">
                <w:rPr>
                  <w:color w:val="1155cc"/>
                  <w:sz w:val="20"/>
                  <w:szCs w:val="20"/>
                  <w:u w:val="single"/>
                  <w:rtl w:val="0"/>
                </w:rPr>
                <w:t xml:space="preserve">j.</w:t>
              </w:r>
            </w:hyperlink>
            <w:r w:rsidDel="00000000" w:rsidR="00000000" w:rsidRPr="00000000">
              <w:rPr>
                <w:sz w:val="20"/>
                <w:szCs w:val="20"/>
                <w:rtl w:val="0"/>
              </w:rPr>
              <w:t xml:space="preserve"> EXTRA (if it is arranged): Participating in a small group "cardstorming" session on the support survey</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2F">
            <w:pPr>
              <w:spacing w:after="160" w:before="160" w:lineRule="auto"/>
              <w:ind w:left="20" w:right="20" w:firstLine="0"/>
              <w:contextualSpacing w:val="0"/>
              <w:rPr>
                <w:sz w:val="20"/>
                <w:szCs w:val="20"/>
              </w:rPr>
            </w:pPr>
            <w:r w:rsidDel="00000000" w:rsidR="00000000" w:rsidRPr="00000000">
              <w:rPr>
                <w:sz w:val="20"/>
                <w:szCs w:val="20"/>
                <w:rtl w:val="0"/>
              </w:rPr>
              <w:t xml:space="preserve">date = N/A</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30">
            <w:pPr>
              <w:spacing w:after="160" w:before="160" w:lineRule="auto"/>
              <w:ind w:left="20" w:right="20" w:firstLine="0"/>
              <w:contextualSpacing w:val="0"/>
              <w:rPr>
                <w:sz w:val="20"/>
                <w:szCs w:val="20"/>
              </w:rPr>
            </w:pPr>
            <w:r w:rsidDel="00000000" w:rsidR="00000000" w:rsidRPr="00000000">
              <w:rPr>
                <w:rtl w:val="0"/>
              </w:rPr>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31">
            <w:pPr>
              <w:spacing w:after="160" w:before="160" w:lineRule="auto"/>
              <w:ind w:left="20" w:right="20" w:firstLine="0"/>
              <w:contextualSpacing w:val="0"/>
              <w:rPr>
                <w:sz w:val="20"/>
                <w:szCs w:val="20"/>
              </w:rPr>
            </w:pPr>
            <w:hyperlink r:id="rId18">
              <w:r w:rsidDel="00000000" w:rsidR="00000000" w:rsidRPr="00000000">
                <w:rPr>
                  <w:color w:val="1155cc"/>
                  <w:sz w:val="20"/>
                  <w:szCs w:val="20"/>
                  <w:u w:val="single"/>
                  <w:rtl w:val="0"/>
                </w:rPr>
                <w:t xml:space="preserve">k.</w:t>
              </w:r>
            </w:hyperlink>
            <w:r w:rsidDel="00000000" w:rsidR="00000000" w:rsidRPr="00000000">
              <w:rPr>
                <w:sz w:val="20"/>
                <w:szCs w:val="20"/>
                <w:rtl w:val="0"/>
              </w:rPr>
              <w:t xml:space="preserve"> Assignment checklist, recorded throughout semester, then submitted session 14</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32">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33">
            <w:pPr>
              <w:spacing w:after="160" w:before="160" w:lineRule="auto"/>
              <w:ind w:left="20" w:right="20" w:firstLine="0"/>
              <w:contextualSpacing w:val="0"/>
              <w:rPr>
                <w:sz w:val="20"/>
                <w:szCs w:val="20"/>
              </w:rPr>
            </w:pPr>
            <w:r w:rsidDel="00000000" w:rsidR="00000000" w:rsidRPr="00000000">
              <w:rPr>
                <w:rtl w:val="0"/>
              </w:rPr>
            </w:r>
          </w:p>
        </w:tc>
      </w:tr>
    </w:tbl>
    <w:p w:rsidR="00000000" w:rsidDel="00000000" w:rsidP="00000000" w:rsidRDefault="00000000" w:rsidRPr="00000000" w14:paraId="00000034">
      <w:pPr>
        <w:contextualSpacing w:val="0"/>
        <w:rPr>
          <w:sz w:val="21"/>
          <w:szCs w:val="21"/>
          <w:highlight w:val="white"/>
        </w:rPr>
      </w:pPr>
      <w:r w:rsidDel="00000000" w:rsidR="00000000" w:rsidRPr="00000000">
        <w:rPr>
          <w:rtl w:val="0"/>
        </w:rPr>
      </w:r>
    </w:p>
    <w:p w:rsidR="00000000" w:rsidDel="00000000" w:rsidP="00000000" w:rsidRDefault="00000000" w:rsidRPr="00000000" w14:paraId="00000035">
      <w:pPr>
        <w:pStyle w:val="Heading2"/>
        <w:keepNext w:val="0"/>
        <w:keepLines w:val="0"/>
        <w:pBdr>
          <w:top w:color="auto" w:space="9" w:sz="0" w:val="none"/>
          <w:left w:color="auto" w:space="0" w:sz="0" w:val="none"/>
          <w:bottom w:color="auto" w:space="0" w:sz="0" w:val="none"/>
          <w:right w:color="auto" w:space="0" w:sz="0" w:val="none"/>
        </w:pBdr>
        <w:spacing w:after="0" w:before="0" w:lineRule="auto"/>
        <w:contextualSpacing w:val="0"/>
        <w:rPr>
          <w:color w:val="005a8b"/>
          <w:sz w:val="24"/>
          <w:szCs w:val="24"/>
        </w:rPr>
      </w:pPr>
      <w:bookmarkStart w:colFirst="0" w:colLast="0" w:name="_3olehdlg78da" w:id="1"/>
      <w:bookmarkEnd w:id="1"/>
      <w:r w:rsidDel="00000000" w:rsidR="00000000" w:rsidRPr="00000000">
        <w:rPr>
          <w:color w:val="005a8b"/>
          <w:sz w:val="24"/>
          <w:szCs w:val="24"/>
          <w:rtl w:val="0"/>
        </w:rPr>
        <w:t xml:space="preserve">Assessment, including rubric to assign grades above B+</w:t>
      </w:r>
    </w:p>
    <w:p w:rsidR="00000000" w:rsidDel="00000000" w:rsidP="00000000" w:rsidRDefault="00000000" w:rsidRPr="00000000" w14:paraId="00000036">
      <w:pPr>
        <w:contextualSpacing w:val="0"/>
        <w:rPr>
          <w:sz w:val="21"/>
          <w:szCs w:val="21"/>
          <w:highlight w:val="white"/>
        </w:rPr>
      </w:pPr>
      <w:r w:rsidDel="00000000" w:rsidR="00000000" w:rsidRPr="00000000">
        <w:rPr>
          <w:sz w:val="21"/>
          <w:szCs w:val="21"/>
          <w:highlight w:val="white"/>
          <w:rtl w:val="0"/>
        </w:rPr>
        <w:t xml:space="preserve">80 points or a B+ is earned automatically for 11 writing/presentation assignments within 4 days of the due date, 7 revised until OK/RNR (=OK/ Reflection-revision-resubmission Not Requested) plus 22 Participation items fulfilled. (You are free to do revise and resubmit more assignments and fulfill more participation items, but it does not hurt your grade to choose strategically to miss some in light of your other work and life happenings.)</w:t>
      </w:r>
    </w:p>
    <w:p w:rsidR="00000000" w:rsidDel="00000000" w:rsidP="00000000" w:rsidRDefault="00000000" w:rsidRPr="00000000" w14:paraId="00000037">
      <w:pPr>
        <w:contextualSpacing w:val="0"/>
        <w:rPr>
          <w:sz w:val="21"/>
          <w:szCs w:val="21"/>
          <w:highlight w:val="white"/>
        </w:rPr>
      </w:pPr>
      <w:r w:rsidDel="00000000" w:rsidR="00000000" w:rsidRPr="00000000">
        <w:rPr>
          <w:sz w:val="21"/>
          <w:szCs w:val="21"/>
          <w:highlight w:val="white"/>
          <w:rtl w:val="0"/>
        </w:rPr>
        <w:t xml:space="preserve">If you reach the automatic B+ level, the simple rubric below is used at the end of the course to add further points.</w:t>
      </w:r>
    </w:p>
    <w:p w:rsidR="00000000" w:rsidDel="00000000" w:rsidP="00000000" w:rsidRDefault="00000000" w:rsidRPr="00000000" w14:paraId="00000038">
      <w:pPr>
        <w:contextualSpacing w:val="0"/>
        <w:rPr>
          <w:sz w:val="21"/>
          <w:szCs w:val="21"/>
          <w:highlight w:val="white"/>
        </w:rPr>
      </w:pPr>
      <w:r w:rsidDel="00000000" w:rsidR="00000000" w:rsidRPr="00000000">
        <w:rPr>
          <w:sz w:val="21"/>
          <w:szCs w:val="21"/>
          <w:highlight w:val="white"/>
          <w:rtl w:val="0"/>
        </w:rPr>
        <w:t xml:space="preserve">If you don't reach the automatic B+ level, your points = 3 for each writing assignment submitted within 4 days of the due date + an additional 4 for each writing assignment OK/RNR + 1 for each participation item fulfilled, up to a maximum of 80 points.</w:t>
      </w:r>
    </w:p>
    <w:p w:rsidR="00000000" w:rsidDel="00000000" w:rsidP="00000000" w:rsidRDefault="00000000" w:rsidRPr="00000000" w14:paraId="00000039">
      <w:pPr>
        <w:contextualSpacing w:val="0"/>
        <w:rPr>
          <w:sz w:val="21"/>
          <w:szCs w:val="21"/>
          <w:highlight w:val="white"/>
        </w:rPr>
      </w:pPr>
      <w:r w:rsidDel="00000000" w:rsidR="00000000" w:rsidRPr="00000000">
        <w:rPr>
          <w:rtl w:val="0"/>
        </w:rPr>
      </w:r>
    </w:p>
    <w:p w:rsidR="00000000" w:rsidDel="00000000" w:rsidP="00000000" w:rsidRDefault="00000000" w:rsidRPr="00000000" w14:paraId="0000003A">
      <w:pPr>
        <w:contextualSpacing w:val="0"/>
        <w:rPr>
          <w:sz w:val="21"/>
          <w:szCs w:val="21"/>
          <w:highlight w:val="white"/>
        </w:rPr>
      </w:pPr>
      <w:r w:rsidDel="00000000" w:rsidR="00000000" w:rsidRPr="00000000">
        <w:rPr>
          <w:sz w:val="21"/>
          <w:szCs w:val="21"/>
          <w:highlight w:val="white"/>
          <w:rtl w:val="0"/>
        </w:rPr>
        <w:t xml:space="preserve">Use the following system to make your own self-assessment for each quality below</w:t>
      </w:r>
    </w:p>
    <w:p w:rsidR="00000000" w:rsidDel="00000000" w:rsidP="00000000" w:rsidRDefault="00000000" w:rsidRPr="00000000" w14:paraId="0000003B">
      <w:pPr>
        <w:numPr>
          <w:ilvl w:val="0"/>
          <w:numId w:val="1"/>
        </w:numPr>
        <w:spacing w:before="120" w:lineRule="auto"/>
        <w:ind w:left="720" w:hanging="360"/>
        <w:contextualSpacing w:val="1"/>
        <w:rPr/>
      </w:pPr>
      <w:r w:rsidDel="00000000" w:rsidR="00000000" w:rsidRPr="00000000">
        <w:rPr>
          <w:sz w:val="21"/>
          <w:szCs w:val="21"/>
          <w:rtl w:val="0"/>
        </w:rPr>
        <w:t xml:space="preserve">* [= "fulfilled very well"],</w:t>
      </w:r>
    </w:p>
    <w:p w:rsidR="00000000" w:rsidDel="00000000" w:rsidP="00000000" w:rsidRDefault="00000000" w:rsidRPr="00000000" w14:paraId="0000003C">
      <w:pPr>
        <w:numPr>
          <w:ilvl w:val="0"/>
          <w:numId w:val="1"/>
        </w:numPr>
        <w:spacing w:before="120" w:lineRule="auto"/>
        <w:ind w:left="720" w:hanging="360"/>
        <w:contextualSpacing w:val="1"/>
        <w:rPr/>
      </w:pPr>
      <w:r w:rsidDel="00000000" w:rsidR="00000000" w:rsidRPr="00000000">
        <w:rPr>
          <w:sz w:val="21"/>
          <w:szCs w:val="21"/>
          <w:rtl w:val="0"/>
        </w:rPr>
        <w:t xml:space="preserve">OK [= "did an OK job, but room for more development/attention"], or</w:t>
      </w:r>
    </w:p>
    <w:p w:rsidR="00000000" w:rsidDel="00000000" w:rsidP="00000000" w:rsidRDefault="00000000" w:rsidRPr="00000000" w14:paraId="0000003D">
      <w:pPr>
        <w:numPr>
          <w:ilvl w:val="0"/>
          <w:numId w:val="1"/>
        </w:numPr>
        <w:spacing w:before="120" w:lineRule="auto"/>
        <w:ind w:left="720" w:hanging="360"/>
        <w:contextualSpacing w:val="1"/>
        <w:rPr/>
      </w:pPr>
      <w:r w:rsidDel="00000000" w:rsidR="00000000" w:rsidRPr="00000000">
        <w:rPr>
          <w:sz w:val="21"/>
          <w:szCs w:val="21"/>
          <w:rtl w:val="0"/>
        </w:rPr>
        <w:t xml:space="preserve">- [= "to be honest, this was not my strength in this course"]</w:t>
      </w:r>
    </w:p>
    <w:p w:rsidR="00000000" w:rsidDel="00000000" w:rsidP="00000000" w:rsidRDefault="00000000" w:rsidRPr="00000000" w14:paraId="0000003E">
      <w:pPr>
        <w:contextualSpacing w:val="0"/>
        <w:rPr>
          <w:sz w:val="21"/>
          <w:szCs w:val="21"/>
        </w:rPr>
      </w:pPr>
      <w:r w:rsidDel="00000000" w:rsidR="00000000" w:rsidRPr="00000000">
        <w:rPr>
          <w:rtl w:val="0"/>
        </w:rPr>
      </w:r>
    </w:p>
    <w:tbl>
      <w:tblPr>
        <w:tblStyle w:val="Table2"/>
        <w:tblW w:w="8835.0" w:type="dxa"/>
        <w:jc w:val="left"/>
        <w:tblInd w:w="0.0" w:type="pct"/>
        <w:tblLayout w:type="fixed"/>
        <w:tblLook w:val="0600"/>
      </w:tblPr>
      <w:tblGrid>
        <w:gridCol w:w="7200"/>
        <w:gridCol w:w="825"/>
        <w:gridCol w:w="810"/>
        <w:tblGridChange w:id="0">
          <w:tblGrid>
            <w:gridCol w:w="7200"/>
            <w:gridCol w:w="825"/>
            <w:gridCol w:w="810"/>
          </w:tblGrid>
        </w:tblGridChange>
      </w:tblGrid>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3F">
            <w:pPr>
              <w:spacing w:after="160" w:before="160" w:lineRule="auto"/>
              <w:ind w:left="20" w:right="20" w:firstLine="0"/>
              <w:contextualSpacing w:val="0"/>
              <w:rPr>
                <w:sz w:val="21"/>
                <w:szCs w:val="21"/>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0">
            <w:pPr>
              <w:spacing w:after="160" w:before="160" w:lineRule="auto"/>
              <w:ind w:left="20" w:right="20" w:firstLine="0"/>
              <w:contextualSpacing w:val="0"/>
              <w:rPr>
                <w:sz w:val="20"/>
                <w:szCs w:val="20"/>
              </w:rPr>
            </w:pPr>
            <w:r w:rsidDel="00000000" w:rsidR="00000000" w:rsidRPr="00000000">
              <w:rPr>
                <w:sz w:val="20"/>
                <w:szCs w:val="20"/>
                <w:rtl w:val="0"/>
              </w:rPr>
              <w:t xml:space="preserve">student</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1">
            <w:pPr>
              <w:spacing w:after="160" w:before="160" w:lineRule="auto"/>
              <w:ind w:left="20" w:right="20" w:firstLine="0"/>
              <w:contextualSpacing w:val="0"/>
              <w:rPr>
                <w:sz w:val="20"/>
                <w:szCs w:val="20"/>
              </w:rPr>
            </w:pPr>
            <w:r w:rsidDel="00000000" w:rsidR="00000000" w:rsidRPr="00000000">
              <w:rPr>
                <w:sz w:val="20"/>
                <w:szCs w:val="20"/>
                <w:rtl w:val="0"/>
              </w:rPr>
              <w:t xml:space="preserve">instructor</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2">
            <w:pPr>
              <w:spacing w:after="160" w:before="160" w:lineRule="auto"/>
              <w:ind w:left="20" w:right="20" w:firstLine="0"/>
              <w:contextualSpacing w:val="0"/>
              <w:rPr>
                <w:sz w:val="20"/>
                <w:szCs w:val="20"/>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3">
            <w:pPr>
              <w:spacing w:after="160" w:before="160" w:lineRule="auto"/>
              <w:ind w:left="20" w:right="20" w:firstLine="0"/>
              <w:contextualSpacing w:val="0"/>
              <w:rPr>
                <w:sz w:val="20"/>
                <w:szCs w:val="20"/>
              </w:rPr>
            </w:pPr>
            <w:r w:rsidDel="00000000" w:rsidR="00000000" w:rsidRPr="00000000">
              <w:rPr>
                <w:sz w:val="20"/>
                <w:szCs w:val="20"/>
                <w:rtl w:val="0"/>
              </w:rPr>
              <w:t xml:space="preserve">(optional)</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4">
            <w:pPr>
              <w:spacing w:after="160" w:before="160" w:lineRule="auto"/>
              <w:ind w:left="20" w:right="20" w:firstLine="0"/>
              <w:contextualSpacing w:val="0"/>
              <w:rPr>
                <w:sz w:val="20"/>
                <w:szCs w:val="20"/>
              </w:rPr>
            </w:pPr>
            <w:r w:rsidDel="00000000" w:rsidR="00000000" w:rsidRPr="00000000">
              <w:rPr>
                <w:sz w:val="20"/>
                <w:szCs w:val="20"/>
                <w:rtl w:val="0"/>
              </w:rPr>
              <w:t xml:space="preserve">(if different)</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5">
            <w:pPr>
              <w:spacing w:after="160" w:before="160" w:lineRule="auto"/>
              <w:ind w:left="20" w:right="20" w:firstLine="0"/>
              <w:contextualSpacing w:val="0"/>
              <w:rPr>
                <w:sz w:val="20"/>
                <w:szCs w:val="20"/>
              </w:rPr>
            </w:pPr>
            <w:r w:rsidDel="00000000" w:rsidR="00000000" w:rsidRPr="00000000">
              <w:rPr>
                <w:sz w:val="20"/>
                <w:szCs w:val="20"/>
                <w:rtl w:val="0"/>
              </w:rPr>
              <w:t xml:space="preserve">A sequence of assignments paced more or less as in syllabus (and revisions timely),</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6">
            <w:pPr>
              <w:spacing w:after="160" w:before="160" w:lineRule="auto"/>
              <w:ind w:left="20" w:right="20" w:firstLine="0"/>
              <w:contextualSpacing w:val="0"/>
              <w:rPr>
                <w:sz w:val="20"/>
                <w:szCs w:val="20"/>
              </w:rPr>
            </w:pPr>
            <w:r w:rsidDel="00000000" w:rsidR="00000000" w:rsidRPr="00000000">
              <w:rPr>
                <w:sz w:val="20"/>
                <w:szCs w:val="20"/>
                <w:rtl w:val="0"/>
              </w:rPr>
              <w:t xml:space="preserve">..........</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7">
            <w:pPr>
              <w:spacing w:after="160" w:before="160" w:lineRule="auto"/>
              <w:ind w:left="20" w:right="20" w:firstLine="0"/>
              <w:contextualSpacing w:val="0"/>
              <w:rPr>
                <w:sz w:val="20"/>
                <w:szCs w:val="20"/>
              </w:rPr>
            </w:pPr>
            <w:r w:rsidDel="00000000" w:rsidR="00000000" w:rsidRPr="00000000">
              <w:rPr>
                <w:sz w:val="20"/>
                <w:szCs w:val="20"/>
                <w:rtl w:val="0"/>
              </w:rPr>
              <w:t xml:space="preserve">-</w:t>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8">
            <w:pPr>
              <w:spacing w:after="160" w:before="160" w:lineRule="auto"/>
              <w:ind w:left="20" w:right="20" w:firstLine="0"/>
              <w:contextualSpacing w:val="0"/>
              <w:rPr>
                <w:sz w:val="20"/>
                <w:szCs w:val="20"/>
              </w:rPr>
            </w:pPr>
            <w:r w:rsidDel="00000000" w:rsidR="00000000" w:rsidRPr="00000000">
              <w:rPr>
                <w:sz w:val="20"/>
                <w:szCs w:val="20"/>
                <w:rtl w:val="0"/>
              </w:rPr>
              <w:t xml:space="preserve">often revised thoroughly and with new thinking in response to comments.</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9">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A">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B">
            <w:pPr>
              <w:spacing w:after="160" w:before="160" w:lineRule="auto"/>
              <w:ind w:left="20" w:right="20" w:firstLine="0"/>
              <w:contextualSpacing w:val="0"/>
              <w:rPr>
                <w:sz w:val="20"/>
                <w:szCs w:val="20"/>
              </w:rPr>
            </w:pPr>
            <w:r w:rsidDel="00000000" w:rsidR="00000000" w:rsidRPr="00000000">
              <w:rPr>
                <w:sz w:val="20"/>
                <w:szCs w:val="20"/>
                <w:rtl w:val="0"/>
              </w:rPr>
              <w:t xml:space="preserve">Project innovative,</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C">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D">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E">
            <w:pPr>
              <w:spacing w:after="160" w:before="160" w:lineRule="auto"/>
              <w:ind w:left="20" w:right="20" w:firstLine="0"/>
              <w:contextualSpacing w:val="0"/>
              <w:rPr>
                <w:sz w:val="20"/>
                <w:szCs w:val="20"/>
              </w:rPr>
            </w:pPr>
            <w:r w:rsidDel="00000000" w:rsidR="00000000" w:rsidRPr="00000000">
              <w:rPr>
                <w:sz w:val="20"/>
                <w:szCs w:val="20"/>
                <w:rtl w:val="0"/>
              </w:rPr>
              <w:t xml:space="preserve">well planned and carried out with considerable initiative, and</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4F">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0">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1">
            <w:pPr>
              <w:spacing w:after="160" w:before="160" w:lineRule="auto"/>
              <w:ind w:left="20" w:right="20" w:firstLine="0"/>
              <w:contextualSpacing w:val="0"/>
              <w:rPr>
                <w:sz w:val="20"/>
                <w:szCs w:val="20"/>
              </w:rPr>
            </w:pPr>
            <w:r w:rsidDel="00000000" w:rsidR="00000000" w:rsidRPr="00000000">
              <w:rPr>
                <w:sz w:val="20"/>
                <w:szCs w:val="20"/>
                <w:rtl w:val="0"/>
              </w:rPr>
              <w:t xml:space="preserve">Project report clear and well structured,</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2">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3">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4">
            <w:pPr>
              <w:spacing w:after="160" w:before="160" w:lineRule="auto"/>
              <w:ind w:left="20" w:right="20" w:firstLine="0"/>
              <w:contextualSpacing w:val="0"/>
              <w:rPr>
                <w:sz w:val="20"/>
                <w:szCs w:val="20"/>
              </w:rPr>
            </w:pPr>
            <w:r w:rsidDel="00000000" w:rsidR="00000000" w:rsidRPr="00000000">
              <w:rPr>
                <w:sz w:val="20"/>
                <w:szCs w:val="20"/>
                <w:rtl w:val="0"/>
              </w:rPr>
              <w:t xml:space="preserve">with supporting references and detail, and professionally presented.</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5">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6">
            <w:pPr>
              <w:spacing w:after="160" w:before="160" w:lineRule="auto"/>
              <w:ind w:left="20" w:right="20" w:firstLine="0"/>
              <w:contextualSpacing w:val="0"/>
              <w:rPr>
                <w:sz w:val="20"/>
                <w:szCs w:val="20"/>
              </w:rPr>
            </w:pPr>
            <w:r w:rsidDel="00000000" w:rsidR="00000000" w:rsidRPr="00000000">
              <w:rPr>
                <w:sz w:val="20"/>
                <w:szCs w:val="20"/>
                <w:rtl w:val="0"/>
              </w:rPr>
              <w:t xml:space="preserve">-/ok (few refs)</w:t>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7">
            <w:pPr>
              <w:spacing w:after="160" w:before="160" w:lineRule="auto"/>
              <w:ind w:left="20" w:right="20" w:firstLine="0"/>
              <w:contextualSpacing w:val="0"/>
              <w:rPr>
                <w:sz w:val="20"/>
                <w:szCs w:val="20"/>
              </w:rPr>
            </w:pPr>
            <w:r w:rsidDel="00000000" w:rsidR="00000000" w:rsidRPr="00000000">
              <w:rPr>
                <w:sz w:val="20"/>
                <w:szCs w:val="20"/>
                <w:rtl w:val="0"/>
              </w:rPr>
              <w:t xml:space="preserve">Active, prepared participation and building class as learning community,</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8">
            <w:pPr>
              <w:spacing w:after="160" w:before="160" w:lineRule="auto"/>
              <w:ind w:left="20" w:right="20" w:firstLine="0"/>
              <w:contextualSpacing w:val="0"/>
              <w:rPr>
                <w:sz w:val="20"/>
                <w:szCs w:val="20"/>
              </w:rPr>
            </w:pPr>
            <w:r w:rsidDel="00000000" w:rsidR="00000000" w:rsidRPr="00000000">
              <w:rPr>
                <w:sz w:val="20"/>
                <w:szCs w:val="20"/>
                <w:rtl w:val="0"/>
              </w:rPr>
              <w:t xml:space="preserve">*</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9">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A">
            <w:pPr>
              <w:spacing w:after="160" w:before="160" w:lineRule="auto"/>
              <w:ind w:left="20" w:right="20" w:firstLine="0"/>
              <w:contextualSpacing w:val="0"/>
              <w:rPr>
                <w:sz w:val="20"/>
                <w:szCs w:val="20"/>
              </w:rPr>
            </w:pPr>
            <w:r w:rsidDel="00000000" w:rsidR="00000000" w:rsidRPr="00000000">
              <w:rPr>
                <w:sz w:val="20"/>
                <w:szCs w:val="20"/>
                <w:rtl w:val="0"/>
              </w:rPr>
              <w:t xml:space="preserve">including conscientious peer commentary on other student's assignments.</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B">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C">
            <w:pPr>
              <w:spacing w:after="160" w:before="160" w:lineRule="auto"/>
              <w:ind w:left="20" w:right="20" w:firstLine="0"/>
              <w:contextualSpacing w:val="0"/>
              <w:rPr>
                <w:sz w:val="20"/>
                <w:szCs w:val="20"/>
              </w:rPr>
            </w:pPr>
            <w:r w:rsidDel="00000000" w:rsidR="00000000" w:rsidRPr="00000000">
              <w:rPr>
                <w:sz w:val="20"/>
                <w:szCs w:val="20"/>
                <w:rtl w:val="0"/>
              </w:rPr>
              <w:t xml:space="preserve">-</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D">
            <w:pPr>
              <w:spacing w:after="160" w:before="160" w:lineRule="auto"/>
              <w:ind w:left="20" w:right="20" w:firstLine="0"/>
              <w:contextualSpacing w:val="0"/>
              <w:rPr>
                <w:sz w:val="20"/>
                <w:szCs w:val="20"/>
              </w:rPr>
            </w:pPr>
            <w:r w:rsidDel="00000000" w:rsidR="00000000" w:rsidRPr="00000000">
              <w:rPr>
                <w:sz w:val="20"/>
                <w:szCs w:val="20"/>
                <w:rtl w:val="0"/>
              </w:rPr>
              <w:t xml:space="preserve">Consistent work and development of your research organization outside session as evidenced in workbooks and computer files</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E">
            <w:pPr>
              <w:spacing w:after="160" w:before="160" w:lineRule="auto"/>
              <w:ind w:left="20" w:right="20" w:firstLine="0"/>
              <w:contextualSpacing w:val="0"/>
              <w:rPr>
                <w:sz w:val="20"/>
                <w:szCs w:val="20"/>
              </w:rPr>
            </w:pPr>
            <w:r w:rsidDel="00000000" w:rsidR="00000000" w:rsidRPr="00000000">
              <w:rPr>
                <w:sz w:val="20"/>
                <w:szCs w:val="20"/>
                <w:rtl w:val="0"/>
              </w:rPr>
              <w:t xml:space="preserve">-</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5F">
            <w:pPr>
              <w:spacing w:after="160" w:before="160" w:lineRule="auto"/>
              <w:ind w:left="20" w:right="20" w:firstLine="0"/>
              <w:contextualSpacing w:val="0"/>
              <w:rPr>
                <w:sz w:val="20"/>
                <w:szCs w:val="20"/>
              </w:rPr>
            </w:pPr>
            <w:r w:rsidDel="00000000" w:rsidR="00000000" w:rsidRPr="00000000">
              <w:rPr>
                <w:sz w:val="20"/>
                <w:szCs w:val="20"/>
                <w:rtl w:val="0"/>
              </w:rPr>
              <w:t xml:space="preserve">-</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60">
            <w:pPr>
              <w:spacing w:after="160" w:before="160" w:lineRule="auto"/>
              <w:ind w:left="20" w:right="20" w:firstLine="0"/>
              <w:contextualSpacing w:val="0"/>
              <w:rPr>
                <w:sz w:val="20"/>
                <w:szCs w:val="20"/>
              </w:rPr>
            </w:pPr>
            <w:r w:rsidDel="00000000" w:rsidR="00000000" w:rsidRPr="00000000">
              <w:rPr>
                <w:sz w:val="20"/>
                <w:szCs w:val="20"/>
                <w:rtl w:val="0"/>
              </w:rPr>
              <w:t xml:space="preserve">Self-assessment in relation to course goals that shows deep reflection on your development through the semester and</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61">
            <w:pPr>
              <w:spacing w:after="160" w:before="160" w:lineRule="auto"/>
              <w:ind w:left="20" w:right="20" w:firstLine="0"/>
              <w:contextualSpacing w:val="0"/>
              <w:rPr>
                <w:sz w:val="20"/>
                <w:szCs w:val="20"/>
              </w:rPr>
            </w:pPr>
            <w:r w:rsidDel="00000000" w:rsidR="00000000" w:rsidRPr="00000000">
              <w:rPr>
                <w:sz w:val="20"/>
                <w:szCs w:val="20"/>
                <w:rtl w:val="0"/>
              </w:rPr>
              <w:t xml:space="preserve">-</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62">
            <w:pPr>
              <w:spacing w:after="160" w:before="160" w:lineRule="auto"/>
              <w:ind w:left="20" w:right="20" w:firstLine="0"/>
              <w:contextualSpacing w:val="0"/>
              <w:rPr>
                <w:sz w:val="20"/>
                <w:szCs w:val="20"/>
              </w:rPr>
            </w:pPr>
            <w:r w:rsidDel="00000000" w:rsidR="00000000" w:rsidRPr="00000000">
              <w:rPr>
                <w:sz w:val="20"/>
                <w:szCs w:val="20"/>
                <w:rtl w:val="0"/>
              </w:rPr>
              <w:t xml:space="preserve">-</w:t>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63">
            <w:pPr>
              <w:spacing w:after="160" w:before="160" w:lineRule="auto"/>
              <w:ind w:left="20" w:right="20" w:firstLine="0"/>
              <w:contextualSpacing w:val="0"/>
              <w:rPr>
                <w:sz w:val="20"/>
                <w:szCs w:val="20"/>
              </w:rPr>
            </w:pPr>
            <w:r w:rsidDel="00000000" w:rsidR="00000000" w:rsidRPr="00000000">
              <w:rPr>
                <w:sz w:val="20"/>
                <w:szCs w:val="20"/>
                <w:rtl w:val="0"/>
              </w:rPr>
              <w:t xml:space="preserve">maps out the future directions in which you plan to develop.</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64">
            <w:pPr>
              <w:spacing w:after="160" w:before="160" w:lineRule="auto"/>
              <w:ind w:left="20" w:right="20" w:firstLine="0"/>
              <w:contextualSpacing w:val="0"/>
              <w:rPr>
                <w:sz w:val="20"/>
                <w:szCs w:val="20"/>
              </w:rPr>
            </w:pPr>
            <w:r w:rsidDel="00000000" w:rsidR="00000000" w:rsidRPr="00000000">
              <w:rPr>
                <w:sz w:val="20"/>
                <w:szCs w:val="20"/>
                <w:rtl w:val="0"/>
              </w:rPr>
              <w:t xml:space="preserve">-</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65">
            <w:pPr>
              <w:spacing w:after="160" w:before="160" w:lineRule="auto"/>
              <w:ind w:left="20" w:right="20" w:firstLine="0"/>
              <w:contextualSpacing w:val="0"/>
              <w:rPr>
                <w:sz w:val="20"/>
                <w:szCs w:val="20"/>
              </w:rPr>
            </w:pPr>
            <w:r w:rsidDel="00000000" w:rsidR="00000000" w:rsidRPr="00000000">
              <w:rPr>
                <w:sz w:val="20"/>
                <w:szCs w:val="20"/>
                <w:rtl w:val="0"/>
              </w:rPr>
              <w:t xml:space="preserve">-</w:t>
            </w:r>
          </w:p>
        </w:tc>
      </w:tr>
      <w:tr>
        <w:trPr>
          <w:trHeight w:val="680" w:hRule="atLeast"/>
        </w:trPr>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66">
            <w:pPr>
              <w:spacing w:after="160" w:before="160" w:lineRule="auto"/>
              <w:ind w:left="20" w:right="20" w:firstLine="0"/>
              <w:contextualSpacing w:val="0"/>
              <w:rPr>
                <w:sz w:val="20"/>
                <w:szCs w:val="20"/>
              </w:rPr>
            </w:pPr>
            <w:r w:rsidDel="00000000" w:rsidR="00000000" w:rsidRPr="00000000">
              <w:rPr>
                <w:sz w:val="20"/>
                <w:szCs w:val="20"/>
                <w:rtl w:val="0"/>
              </w:rPr>
              <w:t xml:space="preserve">Briefing submitted, summarizing important themes/tools/resources related to the chosen topic and suggesting that you are ready to teach others about processes of research &amp; engagement.</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67">
            <w:pPr>
              <w:spacing w:after="160" w:before="160" w:lineRule="auto"/>
              <w:ind w:left="20" w:right="20" w:firstLine="0"/>
              <w:contextualSpacing w:val="0"/>
              <w:rPr>
                <w:sz w:val="20"/>
                <w:szCs w:val="20"/>
              </w:rPr>
            </w:pPr>
            <w:r w:rsidDel="00000000" w:rsidR="00000000" w:rsidRPr="00000000">
              <w:rPr>
                <w:sz w:val="20"/>
                <w:szCs w:val="20"/>
                <w:rtl w:val="0"/>
              </w:rPr>
              <w:t xml:space="preserve">-/ok</w:t>
            </w:r>
          </w:p>
        </w:tc>
        <w:tc>
          <w:tcPr>
            <w:tcBorders>
              <w:top w:color="dddddd" w:space="0" w:sz="6" w:val="single"/>
              <w:left w:color="dddddd" w:space="0" w:sz="6" w:val="single"/>
              <w:bottom w:color="dddddd" w:space="0" w:sz="6" w:val="single"/>
              <w:right w:color="dddddd" w:space="0" w:sz="6" w:val="single"/>
            </w:tcBorders>
            <w:tcMar>
              <w:top w:w="0.0" w:type="dxa"/>
              <w:left w:w="0.0" w:type="dxa"/>
              <w:bottom w:w="0.0" w:type="dxa"/>
              <w:right w:w="0.0" w:type="dxa"/>
            </w:tcMar>
            <w:vAlign w:val="top"/>
          </w:tcPr>
          <w:p w:rsidR="00000000" w:rsidDel="00000000" w:rsidP="00000000" w:rsidRDefault="00000000" w:rsidRPr="00000000" w14:paraId="00000068">
            <w:pPr>
              <w:spacing w:after="160" w:before="160" w:lineRule="auto"/>
              <w:ind w:left="20" w:right="20" w:firstLine="0"/>
              <w:contextualSpacing w:val="0"/>
              <w:rPr>
                <w:sz w:val="20"/>
                <w:szCs w:val="20"/>
              </w:rPr>
            </w:pPr>
            <w:r w:rsidDel="00000000" w:rsidR="00000000" w:rsidRPr="00000000">
              <w:rPr>
                <w:rtl w:val="0"/>
              </w:rPr>
            </w:r>
          </w:p>
        </w:tc>
      </w:tr>
    </w:tbl>
    <w:p w:rsidR="00000000" w:rsidDel="00000000" w:rsidP="00000000" w:rsidRDefault="00000000" w:rsidRPr="00000000" w14:paraId="00000069">
      <w:pPr>
        <w:contextualSpacing w:val="0"/>
        <w:rPr>
          <w:sz w:val="20"/>
          <w:szCs w:val="2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sz w:val="21"/>
          <w:szCs w:val="21"/>
          <w:highlight w:val="white"/>
          <w:rtl w:val="0"/>
        </w:rPr>
        <w:t xml:space="preserve">If there are big discrepancies between the student's and the instructor's assessments, we should discuss the discrepancies and try to come to a shared agreement about them.</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crcrth692.wikispaces.umb.edu/692Notes#Iteme" TargetMode="External"/><Relationship Id="rId10" Type="http://schemas.openxmlformats.org/officeDocument/2006/relationships/hyperlink" Target="http://crcrth692.wikispaces.umb.edu/692Notes#Itemd" TargetMode="External"/><Relationship Id="rId13" Type="http://schemas.openxmlformats.org/officeDocument/2006/relationships/hyperlink" Target="http://www.faculty.umb.edu/pjt/692Examples.html#g" TargetMode="External"/><Relationship Id="rId12" Type="http://schemas.openxmlformats.org/officeDocument/2006/relationships/hyperlink" Target="http://crcrth692.wikispaces.umb.edu/692Notes#Item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rcrth692.wikispaces.umb.edu/692Notes#Itemc" TargetMode="External"/><Relationship Id="rId15" Type="http://schemas.openxmlformats.org/officeDocument/2006/relationships/hyperlink" Target="http://crcrth692.wikispaces.umb.edu/692Notes#Itemh" TargetMode="External"/><Relationship Id="rId14" Type="http://schemas.openxmlformats.org/officeDocument/2006/relationships/hyperlink" Target="http://crcrth692.wikispaces.umb.edu/692Notes#Itemg" TargetMode="External"/><Relationship Id="rId17" Type="http://schemas.openxmlformats.org/officeDocument/2006/relationships/hyperlink" Target="http://crcrth692.wikispaces.umb.edu/692Notes#Itemj" TargetMode="External"/><Relationship Id="rId16" Type="http://schemas.openxmlformats.org/officeDocument/2006/relationships/hyperlink" Target="http://crcrth692.wikispaces.umb.edu/692Notes#Itemi" TargetMode="External"/><Relationship Id="rId5" Type="http://schemas.openxmlformats.org/officeDocument/2006/relationships/styles" Target="styles.xml"/><Relationship Id="rId6" Type="http://schemas.openxmlformats.org/officeDocument/2006/relationships/hyperlink" Target="http://crcrth692.wikispaces.umb.edu/-/692checklist/manning/692Notes#Itema" TargetMode="External"/><Relationship Id="rId18" Type="http://schemas.openxmlformats.org/officeDocument/2006/relationships/hyperlink" Target="http://crcrth692.wikispaces.umb.edu/-/692checklist/manning/692Notes#itemk" TargetMode="External"/><Relationship Id="rId7" Type="http://schemas.openxmlformats.org/officeDocument/2006/relationships/hyperlink" Target="http://crcrth692.wikispaces.umb.edu/692Notes#Itemb" TargetMode="External"/><Relationship Id="rId8" Type="http://schemas.openxmlformats.org/officeDocument/2006/relationships/hyperlink" Target="http://crcrth692.wikispaces.umb.edu/692checklist#FileCon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